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E88A" w14:textId="7CC9A922" w:rsidR="005C374A" w:rsidRPr="00E96466" w:rsidRDefault="005C374A" w:rsidP="005C374A">
      <w:pPr>
        <w:spacing w:before="0" w:after="0" w:line="240" w:lineRule="auto"/>
        <w:ind w:right="-142"/>
        <w:rPr>
          <w:rFonts w:eastAsia="Lucida Sans Unicode" w:cs="Mangal"/>
          <w:b/>
          <w:color w:val="auto"/>
          <w:kern w:val="1"/>
          <w:lang w:eastAsia="hi-IN" w:bidi="hi-IN"/>
        </w:rPr>
      </w:pPr>
      <w:bookmarkStart w:id="0" w:name="_GoBack"/>
      <w:bookmarkEnd w:id="0"/>
      <w:r w:rsidRPr="00E96466">
        <w:rPr>
          <w:rFonts w:eastAsia="Lucida Sans Unicode" w:cs="Mangal"/>
          <w:b/>
          <w:bCs/>
          <w:color w:val="auto"/>
          <w:kern w:val="1"/>
          <w:lang w:eastAsia="hi-IN" w:bidi="hi-IN"/>
        </w:rPr>
        <w:t>ỦY BAN NHÂN DÂN</w:t>
      </w:r>
      <w:r w:rsidRPr="00E96466">
        <w:rPr>
          <w:rFonts w:eastAsia="Lucida Sans Unicode" w:cs="Mangal"/>
          <w:color w:val="auto"/>
          <w:kern w:val="1"/>
          <w:lang w:eastAsia="hi-IN" w:bidi="hi-IN"/>
        </w:rPr>
        <w:t xml:space="preserve">                     </w:t>
      </w:r>
      <w:r w:rsidRPr="00E96466">
        <w:rPr>
          <w:rFonts w:eastAsia="Lucida Sans Unicode" w:cs="Mangal"/>
          <w:b/>
          <w:color w:val="auto"/>
          <w:kern w:val="1"/>
          <w:lang w:eastAsia="hi-IN" w:bidi="hi-IN"/>
        </w:rPr>
        <w:t xml:space="preserve">CỘNG HÒA XÃ HỘI CHỦ NGHĨA VIỆT NAM </w:t>
      </w:r>
    </w:p>
    <w:p w14:paraId="69E295AD" w14:textId="4126B8CB" w:rsidR="005C374A" w:rsidRPr="00E96466" w:rsidRDefault="005C374A" w:rsidP="005C374A">
      <w:pPr>
        <w:widowControl w:val="0"/>
        <w:suppressAutoHyphens/>
        <w:spacing w:before="0" w:after="0" w:line="240" w:lineRule="auto"/>
        <w:rPr>
          <w:rFonts w:eastAsia="Lucida Sans Unicode" w:cs="Mangal"/>
          <w:b/>
          <w:color w:val="auto"/>
          <w:kern w:val="1"/>
          <w:lang w:eastAsia="hi-IN" w:bidi="hi-IN"/>
        </w:rPr>
      </w:pPr>
      <w:r w:rsidRPr="00E96466">
        <w:rPr>
          <w:rFonts w:eastAsia="Lucida Sans Unicode" w:cs="Mangal"/>
          <w:b/>
          <w:color w:val="auto"/>
          <w:kern w:val="1"/>
          <w:lang w:eastAsia="hi-IN" w:bidi="hi-IN"/>
        </w:rPr>
        <w:t xml:space="preserve"> TỈNH SÓC TRĂNG                                       </w:t>
      </w:r>
      <w:r w:rsidR="002305EB" w:rsidRPr="00E96466">
        <w:rPr>
          <w:rFonts w:eastAsia="Lucida Sans Unicode" w:cs="Mangal"/>
          <w:b/>
          <w:color w:val="auto"/>
          <w:kern w:val="1"/>
          <w:lang w:eastAsia="hi-IN" w:bidi="hi-IN"/>
        </w:rPr>
        <w:t xml:space="preserve"> </w:t>
      </w:r>
      <w:r w:rsidRPr="00E96466">
        <w:rPr>
          <w:rFonts w:eastAsia="Lucida Sans Unicode" w:cs="Mangal"/>
          <w:b/>
          <w:color w:val="auto"/>
          <w:kern w:val="1"/>
          <w:lang w:eastAsia="hi-IN" w:bidi="hi-IN"/>
        </w:rPr>
        <w:t>Độc lập – Tự do – Hạnh phúc</w:t>
      </w:r>
    </w:p>
    <w:p w14:paraId="3494F9BF" w14:textId="124D00C8" w:rsidR="005C374A" w:rsidRPr="00E96466" w:rsidRDefault="005C374A" w:rsidP="005C374A">
      <w:pPr>
        <w:widowControl w:val="0"/>
        <w:suppressAutoHyphens/>
        <w:spacing w:before="0" w:after="0" w:line="240" w:lineRule="auto"/>
        <w:rPr>
          <w:rFonts w:eastAsia="Lucida Sans Unicode" w:cs="Mangal"/>
          <w:color w:val="auto"/>
          <w:kern w:val="1"/>
          <w:lang w:eastAsia="hi-IN" w:bidi="hi-IN"/>
        </w:rPr>
      </w:pPr>
      <w:r w:rsidRPr="00E96466">
        <w:rPr>
          <w:rFonts w:eastAsia="Lucida Sans Unicode" w:cs="Mangal"/>
          <w:noProof/>
          <w:color w:val="auto"/>
          <w:kern w:val="1"/>
          <w:sz w:val="24"/>
          <w:szCs w:val="24"/>
        </w:rPr>
        <mc:AlternateContent>
          <mc:Choice Requires="wps">
            <w:drawing>
              <wp:anchor distT="0" distB="0" distL="114300" distR="114300" simplePos="0" relativeHeight="251673600" behindDoc="0" locked="0" layoutInCell="1" allowOverlap="1" wp14:anchorId="71657393" wp14:editId="0BE910E9">
                <wp:simplePos x="0" y="0"/>
                <wp:positionH relativeFrom="column">
                  <wp:posOffset>3119755</wp:posOffset>
                </wp:positionH>
                <wp:positionV relativeFrom="paragraph">
                  <wp:posOffset>45085</wp:posOffset>
                </wp:positionV>
                <wp:extent cx="20574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BB0D0A"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65pt,3.55pt" to="407.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m0vAEAAGMDAAAOAAAAZHJzL2Uyb0RvYy54bWysU8Fu3CAQvVfqPyDuXXu3bZqi9eawaXpJ&#10;25WSfsAsxjYqMIgha+/fF8jaidpbVR8QwwyP996MtzeTNeykAml0DV+vas6Uk9hq1zf85+Pdu2vO&#10;KIJrwaBTDT8r4je7t2+2oxdqgwOaVgWWQByJ0Td8iNGLqiI5KAu0Qq9cSnYYLMQUhr5qA4wJ3Zpq&#10;U9dX1Yih9QGlIkqnt89Jviv4Xadk/NF1pCIzDU/cYllDWY95rXZbEH0AP2h5oQH/wMKCdunRBeoW&#10;IrCnoP+CsloGJOziSqKtsOu0VEVDUrOu/1DzMIBXRUsyh/xiE/0/WPn9tHeHkKnLyT34e5S/iDnc&#10;D+B6VQg8nn1q3DpbVY2exHIlB+QPgR3Hb9imGniKWFyYumAzZNLHpmL2eTFbTZHJdLipP376UKee&#10;yDlXgZgv+kDxq0LL8qbhRrvsAwg43VPMREDMJfnY4Z02pvTSODY2/PP7q7pcIDS6zclcRqE/7k1g&#10;J8jTUL6iKmVel1kd00wabRt+vRSBGBS0X1xbXomgzfM+MTEug6sybRd6szV5DkkcsT0fwuxf6mQR&#10;cJm6PCqv4+Lyy7+x+w0AAP//AwBQSwMEFAAGAAgAAAAhAIRxfIbcAAAABwEAAA8AAABkcnMvZG93&#10;bnJldi54bWxMjstOwzAQRfdI/IM1SGxQ65hHm4Y4FQ/BggUSbdk78ZBExOMQO23g6xnYwPLoXt17&#10;8vXkOrHHIbSeNKh5AgKp8ralWsNu+zBLQYRoyJrOE2r4xADr4vgoN5n1B3rB/SbWgkcoZEZDE2Of&#10;SRmqBp0Jc98jcfbmB2ci41BLO5gDj7tOnifJQjrTEj80pse7Bqv3zeg0fCz61/JLjrdnq6etSnej&#10;o+f7R61PT6abaxARp/hXhh99VoeCnUo/kg2i03C5Uhdc1bBUIDhP1RVz+cuyyOV//+IbAAD//wMA&#10;UEsBAi0AFAAGAAgAAAAhALaDOJL+AAAA4QEAABMAAAAAAAAAAAAAAAAAAAAAAFtDb250ZW50X1R5&#10;cGVzXS54bWxQSwECLQAUAAYACAAAACEAOP0h/9YAAACUAQAACwAAAAAAAAAAAAAAAAAvAQAAX3Jl&#10;bHMvLnJlbHNQSwECLQAUAAYACAAAACEAQTAptLwBAABjAwAADgAAAAAAAAAAAAAAAAAuAgAAZHJz&#10;L2Uyb0RvYy54bWxQSwECLQAUAAYACAAAACEAhHF8htwAAAAHAQAADwAAAAAAAAAAAAAAAAAWBAAA&#10;ZHJzL2Rvd25yZXYueG1sUEsFBgAAAAAEAAQA8wAAAB8FAAAAAA==&#10;" strokeweight=".26mm">
                <v:stroke joinstyle="miter"/>
              </v:line>
            </w:pict>
          </mc:Fallback>
        </mc:AlternateContent>
      </w:r>
      <w:r w:rsidRPr="00E96466">
        <w:rPr>
          <w:rFonts w:eastAsia="Lucida Sans Unicode" w:cs="Mangal"/>
          <w:noProof/>
          <w:color w:val="auto"/>
          <w:kern w:val="1"/>
          <w:sz w:val="24"/>
          <w:szCs w:val="24"/>
        </w:rPr>
        <mc:AlternateContent>
          <mc:Choice Requires="wps">
            <w:drawing>
              <wp:anchor distT="0" distB="0" distL="114300" distR="114300" simplePos="0" relativeHeight="251672576" behindDoc="0" locked="0" layoutInCell="1" allowOverlap="1" wp14:anchorId="5C0FC89C" wp14:editId="326BD221">
                <wp:simplePos x="0" y="0"/>
                <wp:positionH relativeFrom="column">
                  <wp:posOffset>353695</wp:posOffset>
                </wp:positionH>
                <wp:positionV relativeFrom="paragraph">
                  <wp:posOffset>45085</wp:posOffset>
                </wp:positionV>
                <wp:extent cx="800735" cy="0"/>
                <wp:effectExtent l="10795" t="6985" r="7620"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022761"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3.55pt" to="90.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OYuwEAAGIDAAAOAAAAZHJzL2Uyb0RvYy54bWysU9Fu2yAUfZ+0f0C8L3ZateusOH1I2720&#10;W6R2H3AD2EYDLuLS2Pn7AonTanub5gcE3MvhnMPx6nayhu1VII2u5ctFzZlyAqV2fct/vTx8ueGM&#10;IjgJBp1q+UERv11//rQafaMucEAjVWAJxFEz+pYPMfqmqkgMygIt0CuXih0GCzEtQ1/JAGNCt6a6&#10;qOvrasQgfUChiNLu3bHI1wW/65SIP7uOVGSm5YlbLGMo4y6P1XoFTR/AD1qcaMA/sLCgXbr0DHUH&#10;Edhr0H9BWS0CEnZxIdBW2HVaqKIhqVnWf6h5HsCroiWZQ/5sE/0/WPFjv3HbkKmLyT37RxS/iTnc&#10;DOB6VQi8HHx6uGW2qho9NecjeUF+G9hufEKZeuA1YnFh6oLNkEkfm4rZh7PZaopMpM2buv56ecWZ&#10;mEsVNPM5Hyh+V2hZnrTcaJdtgAb2jxQzD2jmlrzt8EEbU57SODa2/NvldV0OEBotczG3Ueh3GxPY&#10;HnIYyldEpcrHNqtjiqTRtnBMbceQDArkvZPllgjaHOeJiXEZXJWwnejNzuQYUrNDediG2b70kEXA&#10;KXQ5KR/XxeT3X2P9BgAA//8DAFBLAwQUAAYACAAAACEAPYp8gd0AAAAGAQAADwAAAGRycy9kb3du&#10;cmV2LnhtbEyPS0/DMBCE70j9D9ZW4oKoE6S2aRqn4iE4cEDqg/smXpKIeB1ipw38elwu9Dia0cw3&#10;2WY0rThS7xrLCuJZBIK4tLrhSsFh/3ybgHAeWWNrmRR8k4NNPrnKMNX2xFs67nwlQgm7FBXU3nep&#10;lK6syaCb2Y44eB+2N+iD7CupezyFctPKuyhaSIMNh4UaO3qsqfzcDUbB16J7L37k8HCzet3HyWEw&#10;/Pb0otT1dLxfg/A0+v8wnPEDOuSBqbADaydaBfP5MiQVLGMQZzuJw5PiT8s8k5f4+S8AAAD//wMA&#10;UEsBAi0AFAAGAAgAAAAhALaDOJL+AAAA4QEAABMAAAAAAAAAAAAAAAAAAAAAAFtDb250ZW50X1R5&#10;cGVzXS54bWxQSwECLQAUAAYACAAAACEAOP0h/9YAAACUAQAACwAAAAAAAAAAAAAAAAAvAQAAX3Jl&#10;bHMvLnJlbHNQSwECLQAUAAYACAAAACEAZjwjmLsBAABiAwAADgAAAAAAAAAAAAAAAAAuAgAAZHJz&#10;L2Uyb0RvYy54bWxQSwECLQAUAAYACAAAACEAPYp8gd0AAAAGAQAADwAAAAAAAAAAAAAAAAAVBAAA&#10;ZHJzL2Rvd25yZXYueG1sUEsFBgAAAAAEAAQA8wAAAB8FAAAAAA==&#10;" strokeweight=".26mm">
                <v:stroke joinstyle="miter"/>
              </v:line>
            </w:pict>
          </mc:Fallback>
        </mc:AlternateContent>
      </w:r>
    </w:p>
    <w:p w14:paraId="523DF472" w14:textId="2D724C9B" w:rsidR="005C374A" w:rsidRPr="00E96466" w:rsidRDefault="005C374A" w:rsidP="005C374A">
      <w:pPr>
        <w:widowControl w:val="0"/>
        <w:tabs>
          <w:tab w:val="left" w:pos="975"/>
        </w:tabs>
        <w:suppressAutoHyphens/>
        <w:spacing w:before="0" w:after="0" w:line="240" w:lineRule="auto"/>
        <w:rPr>
          <w:rFonts w:eastAsia="Lucida Sans Unicode" w:cs="Mangal"/>
          <w:i/>
          <w:color w:val="auto"/>
          <w:kern w:val="1"/>
          <w:sz w:val="28"/>
          <w:szCs w:val="28"/>
          <w:lang w:eastAsia="hi-IN" w:bidi="hi-IN"/>
        </w:rPr>
      </w:pPr>
      <w:r w:rsidRPr="00E96466">
        <w:rPr>
          <w:rFonts w:eastAsia="Lucida Sans Unicode" w:cs="Mangal"/>
          <w:color w:val="auto"/>
          <w:kern w:val="1"/>
          <w:sz w:val="28"/>
          <w:szCs w:val="28"/>
          <w:lang w:eastAsia="hi-IN" w:bidi="hi-IN"/>
        </w:rPr>
        <w:t xml:space="preserve">Số:      /QĐ-UBND                                   </w:t>
      </w:r>
      <w:r w:rsidRPr="00E96466">
        <w:rPr>
          <w:rFonts w:eastAsia="Lucida Sans Unicode" w:cs="Mangal"/>
          <w:i/>
          <w:color w:val="auto"/>
          <w:kern w:val="1"/>
          <w:sz w:val="28"/>
          <w:szCs w:val="28"/>
          <w:lang w:eastAsia="hi-IN" w:bidi="hi-IN"/>
        </w:rPr>
        <w:t xml:space="preserve">Sóc Trăng, ngày  </w:t>
      </w:r>
      <w:r w:rsidR="007C2635">
        <w:rPr>
          <w:rFonts w:eastAsia="Lucida Sans Unicode" w:cs="Mangal"/>
          <w:i/>
          <w:color w:val="auto"/>
          <w:kern w:val="1"/>
          <w:sz w:val="28"/>
          <w:szCs w:val="28"/>
          <w:lang w:eastAsia="hi-IN" w:bidi="hi-IN"/>
        </w:rPr>
        <w:t xml:space="preserve">   </w:t>
      </w:r>
      <w:r w:rsidRPr="00E96466">
        <w:rPr>
          <w:rFonts w:eastAsia="Lucida Sans Unicode" w:cs="Mangal"/>
          <w:i/>
          <w:color w:val="auto"/>
          <w:kern w:val="1"/>
          <w:sz w:val="28"/>
          <w:szCs w:val="28"/>
          <w:lang w:eastAsia="hi-IN" w:bidi="hi-IN"/>
        </w:rPr>
        <w:t xml:space="preserve"> tháng    nă</w:t>
      </w:r>
      <w:r w:rsidR="002305EB" w:rsidRPr="00E96466">
        <w:rPr>
          <w:rFonts w:eastAsia="Lucida Sans Unicode" w:cs="Mangal"/>
          <w:i/>
          <w:color w:val="auto"/>
          <w:kern w:val="1"/>
          <w:sz w:val="28"/>
          <w:szCs w:val="28"/>
          <w:lang w:eastAsia="hi-IN" w:bidi="hi-IN"/>
        </w:rPr>
        <w:t>m 2023</w:t>
      </w:r>
    </w:p>
    <w:p w14:paraId="2DD78E02" w14:textId="77777777" w:rsidR="005C374A" w:rsidRPr="00E96466" w:rsidRDefault="005C374A" w:rsidP="005C374A">
      <w:pPr>
        <w:widowControl w:val="0"/>
        <w:tabs>
          <w:tab w:val="left" w:pos="975"/>
        </w:tabs>
        <w:suppressAutoHyphens/>
        <w:spacing w:before="0" w:after="0" w:line="240" w:lineRule="auto"/>
        <w:rPr>
          <w:rFonts w:eastAsia="Lucida Sans Unicode" w:cs="Mangal"/>
          <w:color w:val="auto"/>
          <w:kern w:val="1"/>
          <w:sz w:val="16"/>
          <w:szCs w:val="16"/>
          <w:lang w:eastAsia="hi-IN" w:bidi="hi-IN"/>
        </w:rPr>
      </w:pPr>
      <w:r w:rsidRPr="00E96466">
        <w:rPr>
          <w:rFonts w:eastAsia="Lucida Sans Unicode" w:cs="Mangal"/>
          <w:color w:val="auto"/>
          <w:kern w:val="1"/>
          <w:lang w:eastAsia="hi-IN" w:bidi="hi-IN"/>
        </w:rPr>
        <w:t xml:space="preserve">   </w:t>
      </w:r>
    </w:p>
    <w:p w14:paraId="770C338F" w14:textId="76EF3441" w:rsidR="005C374A" w:rsidRPr="00BC11B5" w:rsidRDefault="007C2635" w:rsidP="005C374A">
      <w:pPr>
        <w:widowControl w:val="0"/>
        <w:tabs>
          <w:tab w:val="left" w:pos="975"/>
        </w:tabs>
        <w:suppressAutoHyphens/>
        <w:spacing w:before="0" w:after="0" w:line="240" w:lineRule="auto"/>
        <w:rPr>
          <w:rFonts w:eastAsia="Lucida Sans Unicode" w:cs="Mangal"/>
          <w:bCs/>
          <w:color w:val="auto"/>
          <w:kern w:val="1"/>
          <w:sz w:val="28"/>
          <w:szCs w:val="28"/>
          <w:lang w:eastAsia="hi-IN" w:bidi="hi-IN"/>
        </w:rPr>
      </w:pPr>
      <w:r>
        <w:rPr>
          <w:rFonts w:eastAsia="Lucida Sans Unicode" w:cs="Mangal"/>
          <w:bCs/>
          <w:color w:val="auto"/>
          <w:kern w:val="1"/>
          <w:sz w:val="28"/>
          <w:szCs w:val="28"/>
          <w:lang w:eastAsia="hi-IN" w:bidi="hi-IN"/>
        </w:rPr>
        <w:t>“</w:t>
      </w:r>
      <w:r w:rsidR="00BC11B5" w:rsidRPr="00BC11B5">
        <w:rPr>
          <w:rFonts w:eastAsia="Lucida Sans Unicode" w:cs="Mangal"/>
          <w:bCs/>
          <w:color w:val="auto"/>
          <w:kern w:val="1"/>
          <w:sz w:val="28"/>
          <w:szCs w:val="28"/>
          <w:lang w:eastAsia="hi-IN" w:bidi="hi-IN"/>
        </w:rPr>
        <w:t>Dự thảo</w:t>
      </w:r>
      <w:r>
        <w:rPr>
          <w:rFonts w:eastAsia="Lucida Sans Unicode" w:cs="Mangal"/>
          <w:bCs/>
          <w:color w:val="auto"/>
          <w:kern w:val="1"/>
          <w:sz w:val="28"/>
          <w:szCs w:val="28"/>
          <w:lang w:eastAsia="hi-IN" w:bidi="hi-IN"/>
        </w:rPr>
        <w:t>”</w:t>
      </w:r>
    </w:p>
    <w:p w14:paraId="2A22F5AD" w14:textId="77777777" w:rsidR="005C374A" w:rsidRPr="00E96466" w:rsidRDefault="005C374A" w:rsidP="005C374A">
      <w:pPr>
        <w:widowControl w:val="0"/>
        <w:tabs>
          <w:tab w:val="left" w:pos="975"/>
        </w:tabs>
        <w:suppressAutoHyphens/>
        <w:spacing w:before="0" w:after="0" w:line="240" w:lineRule="auto"/>
        <w:jc w:val="center"/>
        <w:rPr>
          <w:rFonts w:eastAsia="Lucida Sans Unicode" w:cs="Mangal"/>
          <w:b/>
          <w:color w:val="auto"/>
          <w:kern w:val="1"/>
          <w:sz w:val="28"/>
          <w:szCs w:val="28"/>
          <w:lang w:eastAsia="hi-IN" w:bidi="hi-IN"/>
        </w:rPr>
      </w:pPr>
      <w:r w:rsidRPr="00E96466">
        <w:rPr>
          <w:rFonts w:eastAsia="Lucida Sans Unicode" w:cs="Mangal"/>
          <w:b/>
          <w:color w:val="auto"/>
          <w:kern w:val="1"/>
          <w:sz w:val="28"/>
          <w:szCs w:val="28"/>
          <w:lang w:eastAsia="hi-IN" w:bidi="hi-IN"/>
        </w:rPr>
        <w:t>QUYẾT ĐỊNH</w:t>
      </w:r>
    </w:p>
    <w:p w14:paraId="77933AD4" w14:textId="77777777" w:rsidR="002305EB" w:rsidRPr="00E96466" w:rsidRDefault="005C374A" w:rsidP="005C374A">
      <w:pPr>
        <w:widowControl w:val="0"/>
        <w:suppressAutoHyphens/>
        <w:spacing w:before="0" w:after="0" w:line="240" w:lineRule="auto"/>
        <w:jc w:val="center"/>
        <w:rPr>
          <w:rFonts w:eastAsia="Lucida Sans Unicode" w:cs="Mangal"/>
          <w:b/>
          <w:color w:val="auto"/>
          <w:kern w:val="1"/>
          <w:sz w:val="28"/>
          <w:szCs w:val="28"/>
          <w:lang w:eastAsia="hi-IN" w:bidi="hi-IN"/>
        </w:rPr>
      </w:pPr>
      <w:r w:rsidRPr="00E96466">
        <w:rPr>
          <w:rFonts w:eastAsia="Lucida Sans Unicode" w:cs="Mangal"/>
          <w:b/>
          <w:color w:val="auto"/>
          <w:kern w:val="1"/>
          <w:sz w:val="28"/>
          <w:szCs w:val="28"/>
          <w:lang w:eastAsia="hi-IN" w:bidi="hi-IN"/>
        </w:rPr>
        <w:t>Ban hành Kế hoạch hành động thực hiện Chiến lược xuất nhập khẩ</w:t>
      </w:r>
      <w:r w:rsidR="002305EB" w:rsidRPr="00E96466">
        <w:rPr>
          <w:rFonts w:eastAsia="Lucida Sans Unicode" w:cs="Mangal"/>
          <w:b/>
          <w:color w:val="auto"/>
          <w:kern w:val="1"/>
          <w:sz w:val="28"/>
          <w:szCs w:val="28"/>
          <w:lang w:eastAsia="hi-IN" w:bidi="hi-IN"/>
        </w:rPr>
        <w:t xml:space="preserve">u </w:t>
      </w:r>
    </w:p>
    <w:p w14:paraId="1A37C9F0" w14:textId="6644E18E" w:rsidR="005C374A" w:rsidRPr="00E96466" w:rsidRDefault="002305EB" w:rsidP="005C374A">
      <w:pPr>
        <w:widowControl w:val="0"/>
        <w:suppressAutoHyphens/>
        <w:spacing w:before="0" w:after="0" w:line="240" w:lineRule="auto"/>
        <w:jc w:val="center"/>
        <w:rPr>
          <w:rFonts w:eastAsia="Lucida Sans Unicode" w:cs="Mangal"/>
          <w:b/>
          <w:color w:val="auto"/>
          <w:kern w:val="1"/>
          <w:sz w:val="28"/>
          <w:szCs w:val="28"/>
          <w:lang w:eastAsia="hi-IN" w:bidi="hi-IN"/>
        </w:rPr>
      </w:pPr>
      <w:r w:rsidRPr="00E96466">
        <w:rPr>
          <w:rFonts w:eastAsia="Lucida Sans Unicode" w:cs="Mangal"/>
          <w:b/>
          <w:color w:val="auto"/>
          <w:kern w:val="1"/>
          <w:sz w:val="28"/>
          <w:szCs w:val="28"/>
          <w:lang w:eastAsia="hi-IN" w:bidi="hi-IN"/>
        </w:rPr>
        <w:t>hàng hóa</w:t>
      </w:r>
      <w:r w:rsidR="005C374A" w:rsidRPr="00E96466">
        <w:rPr>
          <w:rFonts w:eastAsia="Lucida Sans Unicode" w:cs="Mangal"/>
          <w:b/>
          <w:color w:val="auto"/>
          <w:kern w:val="1"/>
          <w:sz w:val="28"/>
          <w:szCs w:val="28"/>
          <w:lang w:eastAsia="hi-IN" w:bidi="hi-IN"/>
        </w:rPr>
        <w:t xml:space="preserve"> đến năm 2030 của tỉnh Sóc Trăng</w:t>
      </w:r>
    </w:p>
    <w:p w14:paraId="694AB8BA" w14:textId="1B3B220C" w:rsidR="005C374A" w:rsidRPr="00E96466" w:rsidRDefault="005C374A" w:rsidP="00BC11B5">
      <w:pPr>
        <w:widowControl w:val="0"/>
        <w:tabs>
          <w:tab w:val="left" w:pos="975"/>
        </w:tabs>
        <w:suppressAutoHyphens/>
        <w:spacing w:before="0" w:after="0" w:line="240" w:lineRule="auto"/>
        <w:jc w:val="center"/>
        <w:rPr>
          <w:rFonts w:eastAsia="Lucida Sans Unicode" w:cs="Mangal"/>
          <w:color w:val="auto"/>
          <w:kern w:val="1"/>
          <w:lang w:eastAsia="hi-IN" w:bidi="hi-IN"/>
        </w:rPr>
      </w:pPr>
      <w:r w:rsidRPr="00E96466">
        <w:rPr>
          <w:rFonts w:eastAsia="Lucida Sans Unicode" w:cs="Mangal"/>
          <w:noProof/>
          <w:color w:val="auto"/>
          <w:kern w:val="1"/>
          <w:sz w:val="24"/>
          <w:szCs w:val="24"/>
        </w:rPr>
        <mc:AlternateContent>
          <mc:Choice Requires="wps">
            <w:drawing>
              <wp:anchor distT="0" distB="0" distL="114300" distR="114300" simplePos="0" relativeHeight="251674624" behindDoc="0" locked="0" layoutInCell="1" allowOverlap="1" wp14:anchorId="648FF7CA" wp14:editId="0E1F0BF6">
                <wp:simplePos x="0" y="0"/>
                <wp:positionH relativeFrom="column">
                  <wp:posOffset>2205355</wp:posOffset>
                </wp:positionH>
                <wp:positionV relativeFrom="paragraph">
                  <wp:posOffset>27940</wp:posOffset>
                </wp:positionV>
                <wp:extent cx="1382395" cy="0"/>
                <wp:effectExtent l="14605" t="18415" r="1270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2395" cy="0"/>
                        </a:xfrm>
                        <a:prstGeom prst="line">
                          <a:avLst/>
                        </a:prstGeom>
                        <a:noFill/>
                        <a:ln w="18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4CF89B"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5pt,2.2pt" to="2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t0vAEAAGQDAAAOAAAAZHJzL2Uyb0RvYy54bWysU11v2yAUfZ+0/4B4X+wkWpWhOH1I2710&#10;W6R2P+AGYxsVuIhLY+ffD2jiVdvbND8guB+Hcw7X29vJGnZSgTS6hi8XNWfKSWy16xv+8/nh04Yz&#10;iuBaMOhUw8+K+O3u44ft6IVa4YCmVYElEEdi9A0fYvSiqkgOygIt0CuXkh0GCzEdQ1+1AcaEbk21&#10;quubasTQ+oBSEaXo3VuS7wp+1ykZf3QdqchMwxO3WNZQ1mNeq90WRB/AD1peaMA/sLCgXbp0hrqD&#10;COw16L+grJYBCbu4kGgr7DotVdGQ1CzrP9Q8DeBV0ZLMIT/bRP8PVn4/7d0hZOpyck/+EeULMYf7&#10;AVyvCoHns08Pt8xWVaMnMbfkA/lDYMfxG7apBl4jFhemLtgMmfSxqZh9ns1WU2QyBZfrzWr95TNn&#10;8pqrQFwbfaD4VaFledNwo132AQScHilmIiCuJTns8EEbU97SODYm8M36pi4dhEa3OZvrKPTHvQns&#10;BHkcyldkpcz7MqtjGkqjbcM3cxGIQUF779pyTQRt3vaJinEZXJVxu/C7epMHkcQR2/MhXA1MT1kU&#10;XMYuz8r7c7H598+x+wUAAP//AwBQSwMEFAAGAAgAAAAhACf2IR7dAAAABwEAAA8AAABkcnMvZG93&#10;bnJldi54bWxMjzFPwzAUhPdK/AfrVWJrnbZpQSFOhQodGBCiZejoxA8navwcxW4a/j0PFhhPd7r7&#10;Lt+OrhUD9qHxpGAxT0AgVd40ZBV8HPezexAhajK69YQKvjDAtriZ5Doz/krvOByiFVxCIdMK6hi7&#10;TMpQ1eh0mPsOib1P3zsdWfZWml5fudy1cpkkG+l0Q7xQ6w53NVbnw8UpGJ52xxOVp5fq/PY8Wr80&#10;dj+8KnU7HR8fQEQc418YfvAZHQpmKv2FTBCtglV6t+KogjQFwf56s+Zv5a+WRS7/8xffAAAA//8D&#10;AFBLAQItABQABgAIAAAAIQC2gziS/gAAAOEBAAATAAAAAAAAAAAAAAAAAAAAAABbQ29udGVudF9U&#10;eXBlc10ueG1sUEsBAi0AFAAGAAgAAAAhADj9If/WAAAAlAEAAAsAAAAAAAAAAAAAAAAALwEAAF9y&#10;ZWxzLy5yZWxzUEsBAi0AFAAGAAgAAAAhAJyfW3S8AQAAZAMAAA4AAAAAAAAAAAAAAAAALgIAAGRy&#10;cy9lMm9Eb2MueG1sUEsBAi0AFAAGAAgAAAAhACf2IR7dAAAABwEAAA8AAAAAAAAAAAAAAAAAFgQA&#10;AGRycy9kb3ducmV2LnhtbFBLBQYAAAAABAAEAPMAAAAgBQAAAAA=&#10;" strokeweight=".51mm">
                <v:stroke joinstyle="miter"/>
              </v:line>
            </w:pict>
          </mc:Fallback>
        </mc:AlternateContent>
      </w:r>
    </w:p>
    <w:p w14:paraId="729DAEC7" w14:textId="77777777" w:rsidR="005C374A" w:rsidRPr="00E96466" w:rsidRDefault="005C374A" w:rsidP="005C374A">
      <w:pPr>
        <w:widowControl w:val="0"/>
        <w:tabs>
          <w:tab w:val="left" w:pos="975"/>
        </w:tabs>
        <w:suppressAutoHyphens/>
        <w:spacing w:before="0" w:after="0" w:line="240" w:lineRule="auto"/>
        <w:rPr>
          <w:rFonts w:eastAsia="Lucida Sans Unicode" w:cs="Mangal"/>
          <w:b/>
          <w:color w:val="auto"/>
          <w:kern w:val="1"/>
          <w:lang w:eastAsia="hi-IN" w:bidi="hi-IN"/>
        </w:rPr>
      </w:pPr>
      <w:r w:rsidRPr="00E96466">
        <w:rPr>
          <w:rFonts w:eastAsia="Lucida Sans Unicode" w:cs="Mangal"/>
          <w:b/>
          <w:color w:val="auto"/>
          <w:kern w:val="1"/>
          <w:lang w:eastAsia="hi-IN" w:bidi="hi-IN"/>
        </w:rPr>
        <w:t xml:space="preserve">                               </w:t>
      </w:r>
    </w:p>
    <w:p w14:paraId="2647081F" w14:textId="77777777" w:rsidR="005C374A" w:rsidRPr="00E96466" w:rsidRDefault="005C374A" w:rsidP="005C374A">
      <w:pPr>
        <w:widowControl w:val="0"/>
        <w:tabs>
          <w:tab w:val="left" w:pos="975"/>
        </w:tabs>
        <w:suppressAutoHyphens/>
        <w:spacing w:before="0" w:after="0" w:line="240" w:lineRule="auto"/>
        <w:jc w:val="center"/>
        <w:rPr>
          <w:rFonts w:eastAsia="Lucida Sans Unicode" w:cs="Mangal"/>
          <w:b/>
          <w:color w:val="auto"/>
          <w:kern w:val="1"/>
          <w:sz w:val="28"/>
          <w:szCs w:val="28"/>
          <w:lang w:eastAsia="hi-IN" w:bidi="hi-IN"/>
        </w:rPr>
      </w:pPr>
      <w:r w:rsidRPr="00E96466">
        <w:rPr>
          <w:rFonts w:eastAsia="Lucida Sans Unicode" w:cs="Mangal"/>
          <w:b/>
          <w:color w:val="auto"/>
          <w:kern w:val="1"/>
          <w:sz w:val="28"/>
          <w:szCs w:val="28"/>
          <w:lang w:eastAsia="hi-IN" w:bidi="hi-IN"/>
        </w:rPr>
        <w:t>CHỦ TỊCH ỦY BAN NHÂN DÂN TỈNH SÓC TRĂNG</w:t>
      </w:r>
    </w:p>
    <w:p w14:paraId="0E0F6275" w14:textId="77777777" w:rsidR="005C374A" w:rsidRPr="00E96466" w:rsidRDefault="005C374A" w:rsidP="005C374A">
      <w:pPr>
        <w:widowControl w:val="0"/>
        <w:suppressAutoHyphens/>
        <w:spacing w:line="240" w:lineRule="auto"/>
        <w:ind w:left="-15" w:firstLine="735"/>
        <w:jc w:val="both"/>
        <w:rPr>
          <w:rFonts w:eastAsia="Lucida Sans Unicode" w:cs="Mangal"/>
          <w:color w:val="auto"/>
          <w:kern w:val="1"/>
          <w:sz w:val="28"/>
          <w:szCs w:val="28"/>
          <w:lang w:eastAsia="hi-IN" w:bidi="hi-IN"/>
        </w:rPr>
      </w:pPr>
    </w:p>
    <w:p w14:paraId="650328D5" w14:textId="77777777" w:rsidR="00486F48" w:rsidRPr="00E96466" w:rsidRDefault="005C374A" w:rsidP="005C374A">
      <w:pPr>
        <w:widowControl w:val="0"/>
        <w:suppressAutoHyphens/>
        <w:spacing w:line="240" w:lineRule="auto"/>
        <w:ind w:left="-15" w:firstLine="735"/>
        <w:jc w:val="both"/>
        <w:rPr>
          <w:i/>
          <w:color w:val="auto"/>
          <w:sz w:val="28"/>
          <w:szCs w:val="28"/>
        </w:rPr>
      </w:pPr>
      <w:r w:rsidRPr="00E96466">
        <w:rPr>
          <w:i/>
          <w:color w:val="auto"/>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8410F1C" w14:textId="1E8F382D" w:rsidR="005C374A" w:rsidRPr="00E96466" w:rsidRDefault="00486F48" w:rsidP="005C374A">
      <w:pPr>
        <w:widowControl w:val="0"/>
        <w:suppressAutoHyphens/>
        <w:spacing w:line="240" w:lineRule="auto"/>
        <w:ind w:left="-15" w:firstLine="735"/>
        <w:jc w:val="both"/>
        <w:rPr>
          <w:i/>
          <w:color w:val="auto"/>
          <w:sz w:val="28"/>
          <w:szCs w:val="28"/>
        </w:rPr>
      </w:pPr>
      <w:r w:rsidRPr="00E96466">
        <w:rPr>
          <w:i/>
          <w:color w:val="auto"/>
          <w:sz w:val="28"/>
          <w:szCs w:val="28"/>
        </w:rPr>
        <w:t>Căn cứ Quyết định số</w:t>
      </w:r>
      <w:r w:rsidR="00550E9A" w:rsidRPr="00E96466">
        <w:rPr>
          <w:i/>
          <w:color w:val="auto"/>
          <w:sz w:val="28"/>
          <w:szCs w:val="28"/>
        </w:rPr>
        <w:t xml:space="preserve"> 493/QĐ-TTg</w:t>
      </w:r>
      <w:r w:rsidRPr="00E96466">
        <w:rPr>
          <w:i/>
          <w:color w:val="auto"/>
          <w:sz w:val="28"/>
          <w:szCs w:val="28"/>
        </w:rPr>
        <w:t xml:space="preserve"> ngày 19/4/2022 của Thủ tướng </w:t>
      </w:r>
      <w:r w:rsidR="00550E9A" w:rsidRPr="00E96466">
        <w:rPr>
          <w:i/>
          <w:color w:val="auto"/>
          <w:sz w:val="28"/>
          <w:szCs w:val="28"/>
        </w:rPr>
        <w:t xml:space="preserve">Chính </w:t>
      </w:r>
      <w:r w:rsidRPr="00E96466">
        <w:rPr>
          <w:i/>
          <w:color w:val="auto"/>
          <w:sz w:val="28"/>
          <w:szCs w:val="28"/>
        </w:rPr>
        <w:t>phủ về việc phê duyệt Chiến lược xuất nhập khẩu hàng hóa đến năm 2030</w:t>
      </w:r>
      <w:r w:rsidR="00281618" w:rsidRPr="00E96466">
        <w:rPr>
          <w:i/>
          <w:color w:val="auto"/>
          <w:sz w:val="28"/>
          <w:szCs w:val="28"/>
        </w:rPr>
        <w:t>;</w:t>
      </w:r>
      <w:r w:rsidR="005C374A" w:rsidRPr="00E96466">
        <w:rPr>
          <w:i/>
          <w:color w:val="auto"/>
          <w:sz w:val="28"/>
          <w:szCs w:val="28"/>
        </w:rPr>
        <w:t xml:space="preserve"> </w:t>
      </w:r>
    </w:p>
    <w:p w14:paraId="1185D4A1" w14:textId="30951C96" w:rsidR="002305EB" w:rsidRPr="00E96466" w:rsidRDefault="002305EB" w:rsidP="005C374A">
      <w:pPr>
        <w:widowControl w:val="0"/>
        <w:suppressAutoHyphens/>
        <w:spacing w:line="240" w:lineRule="auto"/>
        <w:ind w:left="-15" w:firstLine="735"/>
        <w:jc w:val="both"/>
        <w:rPr>
          <w:rFonts w:eastAsia="Lucida Sans Unicode" w:cs="Mangal"/>
          <w:i/>
          <w:color w:val="auto"/>
          <w:kern w:val="1"/>
          <w:sz w:val="28"/>
          <w:szCs w:val="28"/>
          <w:lang w:eastAsia="hi-IN" w:bidi="hi-IN"/>
        </w:rPr>
      </w:pPr>
      <w:r w:rsidRPr="00E96466">
        <w:rPr>
          <w:i/>
          <w:color w:val="auto"/>
          <w:sz w:val="28"/>
          <w:szCs w:val="28"/>
        </w:rPr>
        <w:t xml:space="preserve">Căn cứ Quyết định số 1445/QĐ-TTg ngày 19/11/2022 của Thủ tướng Chính phủ về việc ban hành Chương trình hành động thực hiện Chiến lược </w:t>
      </w:r>
      <w:r w:rsidRPr="00E96466">
        <w:rPr>
          <w:i/>
          <w:color w:val="auto"/>
          <w:sz w:val="28"/>
          <w:szCs w:val="28"/>
          <w:shd w:val="clear" w:color="auto" w:fill="FFFFFF"/>
        </w:rPr>
        <w:t>xuất nhập khẩu hàng hóa đến năm 2030;</w:t>
      </w:r>
    </w:p>
    <w:p w14:paraId="448695A3" w14:textId="739E22F8" w:rsidR="005C374A" w:rsidRPr="00E96466" w:rsidRDefault="005C374A" w:rsidP="005C374A">
      <w:pPr>
        <w:widowControl w:val="0"/>
        <w:suppressAutoHyphens/>
        <w:spacing w:line="240" w:lineRule="auto"/>
        <w:ind w:left="-15" w:firstLine="735"/>
        <w:jc w:val="both"/>
        <w:rPr>
          <w:rFonts w:eastAsia="Lucida Sans Unicode" w:cs="Mangal"/>
          <w:i/>
          <w:color w:val="auto"/>
          <w:kern w:val="1"/>
          <w:sz w:val="28"/>
          <w:szCs w:val="28"/>
          <w:lang w:eastAsia="hi-IN" w:bidi="hi-IN"/>
        </w:rPr>
      </w:pPr>
      <w:r w:rsidRPr="00E96466">
        <w:rPr>
          <w:rFonts w:eastAsia="Lucida Sans Unicode" w:cs="Mangal"/>
          <w:i/>
          <w:color w:val="auto"/>
          <w:kern w:val="1"/>
          <w:sz w:val="28"/>
          <w:szCs w:val="28"/>
          <w:lang w:eastAsia="hi-IN" w:bidi="hi-IN"/>
        </w:rPr>
        <w:t>Xét đề nghị của Giám đốc Sở Công Thương tỉ</w:t>
      </w:r>
      <w:r w:rsidR="002305EB" w:rsidRPr="00E96466">
        <w:rPr>
          <w:rFonts w:eastAsia="Lucida Sans Unicode" w:cs="Mangal"/>
          <w:i/>
          <w:color w:val="auto"/>
          <w:kern w:val="1"/>
          <w:sz w:val="28"/>
          <w:szCs w:val="28"/>
          <w:lang w:eastAsia="hi-IN" w:bidi="hi-IN"/>
        </w:rPr>
        <w:t>nh Sóc Trăng.</w:t>
      </w:r>
    </w:p>
    <w:p w14:paraId="3DF38B98" w14:textId="77777777" w:rsidR="002305EB" w:rsidRPr="00E96466" w:rsidRDefault="002305EB" w:rsidP="005C374A">
      <w:pPr>
        <w:widowControl w:val="0"/>
        <w:suppressAutoHyphens/>
        <w:spacing w:line="240" w:lineRule="auto"/>
        <w:ind w:left="-15" w:firstLine="735"/>
        <w:jc w:val="both"/>
        <w:rPr>
          <w:rFonts w:eastAsia="Lucida Sans Unicode" w:cs="Mangal"/>
          <w:color w:val="auto"/>
          <w:kern w:val="1"/>
          <w:sz w:val="28"/>
          <w:szCs w:val="28"/>
          <w:lang w:eastAsia="hi-IN" w:bidi="hi-IN"/>
        </w:rPr>
      </w:pPr>
    </w:p>
    <w:p w14:paraId="7A276A4C" w14:textId="77777777" w:rsidR="005C374A" w:rsidRPr="00E96466" w:rsidRDefault="005C374A" w:rsidP="005C374A">
      <w:pPr>
        <w:widowControl w:val="0"/>
        <w:tabs>
          <w:tab w:val="left" w:pos="975"/>
        </w:tabs>
        <w:suppressAutoHyphens/>
        <w:spacing w:line="240" w:lineRule="auto"/>
        <w:jc w:val="center"/>
        <w:rPr>
          <w:rFonts w:eastAsia="Lucida Sans Unicode" w:cs="Mangal"/>
          <w:b/>
          <w:color w:val="auto"/>
          <w:kern w:val="1"/>
          <w:sz w:val="28"/>
          <w:szCs w:val="28"/>
          <w:lang w:eastAsia="hi-IN" w:bidi="hi-IN"/>
        </w:rPr>
      </w:pPr>
      <w:r w:rsidRPr="00E96466">
        <w:rPr>
          <w:rFonts w:eastAsia="Lucida Sans Unicode" w:cs="Mangal"/>
          <w:b/>
          <w:color w:val="auto"/>
          <w:kern w:val="1"/>
          <w:sz w:val="28"/>
          <w:szCs w:val="28"/>
          <w:lang w:eastAsia="hi-IN" w:bidi="hi-IN"/>
        </w:rPr>
        <w:t>QUYẾT ĐỊNH:</w:t>
      </w:r>
    </w:p>
    <w:p w14:paraId="5525EEE1" w14:textId="7FDCF6B4" w:rsidR="005C374A" w:rsidRPr="00E96466" w:rsidRDefault="005C374A" w:rsidP="002305EB">
      <w:pPr>
        <w:widowControl w:val="0"/>
        <w:suppressAutoHyphens/>
        <w:spacing w:after="0" w:line="240" w:lineRule="auto"/>
        <w:ind w:firstLine="705"/>
        <w:jc w:val="both"/>
        <w:rPr>
          <w:rFonts w:eastAsia="Lucida Sans Unicode" w:cs="Mangal"/>
          <w:color w:val="auto"/>
          <w:kern w:val="1"/>
          <w:sz w:val="28"/>
          <w:szCs w:val="28"/>
          <w:lang w:eastAsia="hi-IN" w:bidi="hi-IN"/>
        </w:rPr>
      </w:pPr>
      <w:r w:rsidRPr="00E96466">
        <w:rPr>
          <w:rFonts w:eastAsia="Lucida Sans Unicode" w:cs="Mangal"/>
          <w:b/>
          <w:color w:val="auto"/>
          <w:kern w:val="1"/>
          <w:sz w:val="28"/>
          <w:szCs w:val="28"/>
          <w:lang w:eastAsia="hi-IN" w:bidi="hi-IN"/>
        </w:rPr>
        <w:t>Điều 1.</w:t>
      </w:r>
      <w:r w:rsidRPr="00E96466">
        <w:rPr>
          <w:rFonts w:eastAsia="Lucida Sans Unicode" w:cs="Mangal"/>
          <w:color w:val="auto"/>
          <w:kern w:val="1"/>
          <w:sz w:val="28"/>
          <w:szCs w:val="28"/>
          <w:lang w:eastAsia="hi-IN" w:bidi="hi-IN"/>
        </w:rPr>
        <w:t xml:space="preserve"> Ban hành kèm theo Quyết định này Kế hoạch hành động thực hiện </w:t>
      </w:r>
      <w:r w:rsidR="002305EB" w:rsidRPr="00E96466">
        <w:rPr>
          <w:rFonts w:eastAsia="Lucida Sans Unicode" w:cs="Mangal"/>
          <w:color w:val="auto"/>
          <w:kern w:val="1"/>
          <w:sz w:val="28"/>
          <w:szCs w:val="28"/>
          <w:lang w:eastAsia="hi-IN" w:bidi="hi-IN"/>
        </w:rPr>
        <w:t>Chiến lược xuất nhập khẩu hàng hóa đến năm 2030 của tỉnh Sóc Trăng</w:t>
      </w:r>
      <w:r w:rsidR="00486F48" w:rsidRPr="00E96466">
        <w:rPr>
          <w:rFonts w:eastAsia="Lucida Sans Unicode" w:cs="Mangal"/>
          <w:color w:val="auto"/>
          <w:kern w:val="1"/>
          <w:sz w:val="28"/>
          <w:szCs w:val="28"/>
          <w:lang w:eastAsia="hi-IN" w:bidi="hi-IN"/>
        </w:rPr>
        <w:t>.</w:t>
      </w:r>
      <w:r w:rsidR="002305EB" w:rsidRPr="00E96466">
        <w:rPr>
          <w:rFonts w:eastAsia="Lucida Sans Unicode" w:cs="Mangal"/>
          <w:color w:val="auto"/>
          <w:kern w:val="1"/>
          <w:sz w:val="28"/>
          <w:szCs w:val="28"/>
          <w:lang w:eastAsia="hi-IN" w:bidi="hi-IN"/>
        </w:rPr>
        <w:t xml:space="preserve"> </w:t>
      </w:r>
    </w:p>
    <w:p w14:paraId="2B49FE96" w14:textId="77777777" w:rsidR="005C374A" w:rsidRPr="00E96466" w:rsidRDefault="005C374A" w:rsidP="005C374A">
      <w:pPr>
        <w:widowControl w:val="0"/>
        <w:tabs>
          <w:tab w:val="left" w:pos="975"/>
        </w:tabs>
        <w:suppressAutoHyphens/>
        <w:spacing w:line="240" w:lineRule="auto"/>
        <w:ind w:firstLine="705"/>
        <w:jc w:val="both"/>
        <w:rPr>
          <w:rFonts w:eastAsia="Lucida Sans Unicode" w:cs="Mangal"/>
          <w:color w:val="auto"/>
          <w:kern w:val="1"/>
          <w:sz w:val="28"/>
          <w:szCs w:val="28"/>
          <w:lang w:eastAsia="hi-IN" w:bidi="hi-IN"/>
        </w:rPr>
      </w:pPr>
      <w:r w:rsidRPr="00E96466">
        <w:rPr>
          <w:rFonts w:eastAsia="Lucida Sans Unicode" w:cs="Mangal"/>
          <w:b/>
          <w:color w:val="auto"/>
          <w:kern w:val="1"/>
          <w:sz w:val="28"/>
          <w:szCs w:val="28"/>
          <w:lang w:eastAsia="hi-IN" w:bidi="hi-IN"/>
        </w:rPr>
        <w:t>Điều 2.</w:t>
      </w:r>
      <w:r w:rsidRPr="00E96466">
        <w:rPr>
          <w:rFonts w:eastAsia="Lucida Sans Unicode" w:cs="Mangal"/>
          <w:color w:val="auto"/>
          <w:kern w:val="1"/>
          <w:sz w:val="28"/>
          <w:szCs w:val="28"/>
          <w:lang w:eastAsia="hi-IN" w:bidi="hi-IN"/>
        </w:rPr>
        <w:t xml:space="preserve"> Quyết định này có hiệu lực thi hành kể từ ngày ký.</w:t>
      </w:r>
    </w:p>
    <w:p w14:paraId="50B899F5" w14:textId="51204563" w:rsidR="005C374A" w:rsidRPr="00E96466" w:rsidRDefault="005C374A" w:rsidP="005C374A">
      <w:pPr>
        <w:widowControl w:val="0"/>
        <w:tabs>
          <w:tab w:val="left" w:pos="975"/>
        </w:tabs>
        <w:suppressAutoHyphens/>
        <w:spacing w:line="240" w:lineRule="auto"/>
        <w:ind w:firstLine="705"/>
        <w:jc w:val="both"/>
        <w:rPr>
          <w:rFonts w:eastAsia="Lucida Sans Unicode" w:cs="Mangal"/>
          <w:color w:val="auto"/>
          <w:kern w:val="1"/>
          <w:lang w:eastAsia="hi-IN" w:bidi="hi-IN"/>
        </w:rPr>
      </w:pPr>
      <w:r w:rsidRPr="00E96466">
        <w:rPr>
          <w:rFonts w:eastAsia="Lucida Sans Unicode" w:cs="Mangal"/>
          <w:b/>
          <w:color w:val="auto"/>
          <w:kern w:val="1"/>
          <w:sz w:val="28"/>
          <w:szCs w:val="28"/>
          <w:lang w:eastAsia="hi-IN" w:bidi="hi-IN"/>
        </w:rPr>
        <w:t>Điều 3.</w:t>
      </w:r>
      <w:r w:rsidR="00947A97" w:rsidRPr="00E96466">
        <w:rPr>
          <w:rFonts w:eastAsia="Lucida Sans Unicode" w:cs="Mangal"/>
          <w:color w:val="auto"/>
          <w:kern w:val="1"/>
          <w:sz w:val="28"/>
          <w:szCs w:val="28"/>
          <w:lang w:eastAsia="hi-IN" w:bidi="hi-IN"/>
        </w:rPr>
        <w:t xml:space="preserve"> </w:t>
      </w:r>
      <w:r w:rsidRPr="00E96466">
        <w:rPr>
          <w:rFonts w:eastAsia="Lucida Sans Unicode" w:cs="Mangal"/>
          <w:color w:val="auto"/>
          <w:kern w:val="1"/>
          <w:sz w:val="28"/>
          <w:szCs w:val="28"/>
          <w:lang w:eastAsia="hi-IN" w:bidi="hi-IN"/>
        </w:rPr>
        <w:t xml:space="preserve">Chánh Văn phòng Ủy ban nhân dân tỉnh, </w:t>
      </w:r>
      <w:r w:rsidR="002305EB" w:rsidRPr="00E96466">
        <w:rPr>
          <w:rFonts w:eastAsia="Lucida Sans Unicode" w:cs="Mangal"/>
          <w:color w:val="auto"/>
          <w:kern w:val="1"/>
          <w:sz w:val="28"/>
          <w:szCs w:val="28"/>
          <w:lang w:eastAsia="hi-IN" w:bidi="hi-IN"/>
        </w:rPr>
        <w:t>Giám đố</w:t>
      </w:r>
      <w:r w:rsidR="00763D4B" w:rsidRPr="00E96466">
        <w:rPr>
          <w:rFonts w:eastAsia="Lucida Sans Unicode" w:cs="Mangal"/>
          <w:color w:val="auto"/>
          <w:kern w:val="1"/>
          <w:sz w:val="28"/>
          <w:szCs w:val="28"/>
          <w:lang w:eastAsia="hi-IN" w:bidi="hi-IN"/>
        </w:rPr>
        <w:t xml:space="preserve">c </w:t>
      </w:r>
      <w:r w:rsidR="002305EB" w:rsidRPr="00E96466">
        <w:rPr>
          <w:rFonts w:eastAsia="Lucida Sans Unicode" w:cs="Mangal"/>
          <w:color w:val="auto"/>
          <w:kern w:val="1"/>
          <w:sz w:val="28"/>
          <w:szCs w:val="28"/>
          <w:lang w:eastAsia="hi-IN" w:bidi="hi-IN"/>
        </w:rPr>
        <w:t xml:space="preserve">Sở Công Thương; </w:t>
      </w:r>
      <w:r w:rsidRPr="00E96466">
        <w:rPr>
          <w:rFonts w:eastAsia="Lucida Sans Unicode" w:cs="Mangal"/>
          <w:color w:val="auto"/>
          <w:kern w:val="1"/>
          <w:sz w:val="28"/>
          <w:szCs w:val="28"/>
          <w:lang w:eastAsia="hi-IN" w:bidi="hi-IN"/>
        </w:rPr>
        <w:t xml:space="preserve">Thủ trưởng các </w:t>
      </w:r>
      <w:r w:rsidR="009B035C" w:rsidRPr="00E96466">
        <w:rPr>
          <w:rFonts w:eastAsia="Lucida Sans Unicode" w:cs="Mangal"/>
          <w:color w:val="auto"/>
          <w:kern w:val="1"/>
          <w:sz w:val="28"/>
          <w:szCs w:val="28"/>
          <w:lang w:eastAsia="hi-IN" w:bidi="hi-IN"/>
        </w:rPr>
        <w:t>Sở</w:t>
      </w:r>
      <w:r w:rsidRPr="00E96466">
        <w:rPr>
          <w:rFonts w:eastAsia="Lucida Sans Unicode" w:cs="Mangal"/>
          <w:color w:val="auto"/>
          <w:kern w:val="1"/>
          <w:sz w:val="28"/>
          <w:szCs w:val="28"/>
          <w:lang w:eastAsia="hi-IN" w:bidi="hi-IN"/>
        </w:rPr>
        <w:t>, ban ngành tỉnh, Chủ tịch Ủy ban nhân dân các huyện, thị xã, thành phố</w:t>
      </w:r>
      <w:r w:rsidR="002305EB" w:rsidRPr="00E96466">
        <w:rPr>
          <w:rFonts w:eastAsia="Lucida Sans Unicode" w:cs="Mangal"/>
          <w:color w:val="auto"/>
          <w:kern w:val="1"/>
          <w:sz w:val="28"/>
          <w:szCs w:val="28"/>
          <w:lang w:eastAsia="hi-IN" w:bidi="hi-IN"/>
        </w:rPr>
        <w:t>;</w:t>
      </w:r>
      <w:r w:rsidRPr="00E96466">
        <w:rPr>
          <w:rFonts w:eastAsia="Lucida Sans Unicode" w:cs="Mangal"/>
          <w:color w:val="auto"/>
          <w:kern w:val="1"/>
          <w:sz w:val="28"/>
          <w:szCs w:val="28"/>
          <w:lang w:eastAsia="hi-IN" w:bidi="hi-IN"/>
        </w:rPr>
        <w:t xml:space="preserve"> </w:t>
      </w:r>
      <w:r w:rsidR="002305EB" w:rsidRPr="00E96466">
        <w:rPr>
          <w:rFonts w:eastAsia="Lucida Sans Unicode" w:cs="Mangal"/>
          <w:color w:val="auto"/>
          <w:kern w:val="1"/>
          <w:sz w:val="28"/>
          <w:szCs w:val="28"/>
          <w:lang w:eastAsia="hi-IN" w:bidi="hi-IN"/>
        </w:rPr>
        <w:t xml:space="preserve">các tổ chức, cá nhân </w:t>
      </w:r>
      <w:r w:rsidRPr="00E96466">
        <w:rPr>
          <w:rFonts w:eastAsia="Lucida Sans Unicode" w:cs="Mangal"/>
          <w:color w:val="auto"/>
          <w:kern w:val="1"/>
          <w:sz w:val="28"/>
          <w:szCs w:val="28"/>
          <w:lang w:eastAsia="hi-IN" w:bidi="hi-IN"/>
        </w:rPr>
        <w:t>có liên quan chịu trách nhiệm thi hành Quyết định này./.</w:t>
      </w:r>
      <w:r w:rsidRPr="00E96466">
        <w:rPr>
          <w:rFonts w:eastAsia="Lucida Sans Unicode" w:cs="Mangal"/>
          <w:color w:val="auto"/>
          <w:kern w:val="1"/>
          <w:lang w:eastAsia="hi-IN" w:bidi="hi-IN"/>
        </w:rPr>
        <w:t xml:space="preserve">                                                                      </w:t>
      </w:r>
    </w:p>
    <w:p w14:paraId="54F72132" w14:textId="77777777" w:rsidR="005C374A" w:rsidRPr="00E96466" w:rsidRDefault="005C374A" w:rsidP="005C374A">
      <w:pPr>
        <w:widowControl w:val="0"/>
        <w:tabs>
          <w:tab w:val="left" w:pos="975"/>
        </w:tabs>
        <w:suppressAutoHyphens/>
        <w:spacing w:before="0" w:after="0" w:line="240" w:lineRule="auto"/>
        <w:ind w:firstLine="540"/>
        <w:jc w:val="both"/>
        <w:rPr>
          <w:rFonts w:eastAsia="Lucida Sans Unicode" w:cs="Mangal"/>
          <w:b/>
          <w:color w:val="auto"/>
          <w:kern w:val="1"/>
          <w:sz w:val="28"/>
          <w:szCs w:val="28"/>
          <w:lang w:eastAsia="hi-IN" w:bidi="hi-IN"/>
        </w:rPr>
      </w:pPr>
      <w:r w:rsidRPr="00E96466">
        <w:rPr>
          <w:rFonts w:eastAsia="Lucida Sans Unicode" w:cs="Mangal"/>
          <w:b/>
          <w:color w:val="auto"/>
          <w:kern w:val="1"/>
          <w:lang w:eastAsia="hi-IN" w:bidi="hi-IN"/>
        </w:rPr>
        <w:t xml:space="preserve">                                                                                        </w:t>
      </w:r>
    </w:p>
    <w:p w14:paraId="27C16929" w14:textId="77777777" w:rsidR="005C374A" w:rsidRPr="00E96466" w:rsidRDefault="005C374A" w:rsidP="005C374A">
      <w:pPr>
        <w:widowControl w:val="0"/>
        <w:suppressAutoHyphens/>
        <w:spacing w:before="0" w:after="0" w:line="240" w:lineRule="auto"/>
        <w:jc w:val="both"/>
        <w:rPr>
          <w:rFonts w:eastAsia="Lucida Sans Unicode" w:cs="Mangal"/>
          <w:b/>
          <w:i/>
          <w:color w:val="auto"/>
          <w:kern w:val="1"/>
          <w:sz w:val="24"/>
          <w:szCs w:val="24"/>
          <w:lang w:eastAsia="hi-IN" w:bidi="hi-IN"/>
        </w:rPr>
      </w:pPr>
      <w:r w:rsidRPr="00E96466">
        <w:rPr>
          <w:rFonts w:eastAsia="Lucida Sans Unicode" w:cs="Mangal"/>
          <w:b/>
          <w:i/>
          <w:color w:val="auto"/>
          <w:kern w:val="1"/>
          <w:sz w:val="24"/>
          <w:szCs w:val="24"/>
          <w:lang w:eastAsia="hi-IN" w:bidi="hi-IN"/>
        </w:rPr>
        <w:t>Nơi nhận:</w:t>
      </w:r>
      <w:r w:rsidRPr="00E96466">
        <w:rPr>
          <w:rFonts w:eastAsia="Lucida Sans Unicode" w:cs="Mangal"/>
          <w:b/>
          <w:color w:val="auto"/>
          <w:kern w:val="1"/>
          <w:sz w:val="28"/>
          <w:szCs w:val="28"/>
          <w:lang w:eastAsia="hi-IN" w:bidi="hi-IN"/>
        </w:rPr>
        <w:t xml:space="preserve">                                                                           CHỦ TỊCH</w:t>
      </w:r>
    </w:p>
    <w:p w14:paraId="41EC163F" w14:textId="77777777" w:rsidR="005C374A" w:rsidRPr="00E96466" w:rsidRDefault="005C374A" w:rsidP="005C374A">
      <w:pPr>
        <w:widowControl w:val="0"/>
        <w:suppressAutoHyphens/>
        <w:spacing w:before="0" w:after="0" w:line="240" w:lineRule="auto"/>
        <w:jc w:val="both"/>
        <w:rPr>
          <w:rFonts w:eastAsia="Lucida Sans Unicode" w:cs="Mangal"/>
          <w:color w:val="auto"/>
          <w:kern w:val="1"/>
          <w:sz w:val="22"/>
          <w:szCs w:val="22"/>
          <w:lang w:eastAsia="hi-IN" w:bidi="hi-IN"/>
        </w:rPr>
      </w:pPr>
      <w:r w:rsidRPr="00E96466">
        <w:rPr>
          <w:rFonts w:eastAsia="Lucida Sans Unicode" w:cs="Mangal"/>
          <w:color w:val="auto"/>
          <w:kern w:val="1"/>
          <w:sz w:val="22"/>
          <w:szCs w:val="22"/>
          <w:lang w:eastAsia="hi-IN" w:bidi="hi-IN"/>
        </w:rPr>
        <w:t>- Như  Điều 3;</w:t>
      </w:r>
    </w:p>
    <w:p w14:paraId="3A5FF32A" w14:textId="23E1DE3E" w:rsidR="005C374A" w:rsidRPr="00E96466" w:rsidRDefault="005C374A" w:rsidP="005C374A">
      <w:pPr>
        <w:widowControl w:val="0"/>
        <w:suppressAutoHyphens/>
        <w:spacing w:before="0" w:after="0" w:line="240" w:lineRule="auto"/>
        <w:jc w:val="both"/>
        <w:rPr>
          <w:rFonts w:eastAsia="Lucida Sans Unicode" w:cs="Mangal"/>
          <w:color w:val="auto"/>
          <w:kern w:val="1"/>
          <w:sz w:val="22"/>
          <w:szCs w:val="22"/>
          <w:lang w:eastAsia="hi-IN" w:bidi="hi-IN"/>
        </w:rPr>
      </w:pPr>
      <w:r w:rsidRPr="00E96466">
        <w:rPr>
          <w:rFonts w:eastAsia="Lucida Sans Unicode" w:cs="Mangal"/>
          <w:color w:val="auto"/>
          <w:kern w:val="1"/>
          <w:sz w:val="22"/>
          <w:szCs w:val="22"/>
          <w:lang w:eastAsia="hi-IN" w:bidi="hi-IN"/>
        </w:rPr>
        <w:t>- Bộ Công Thương;</w:t>
      </w:r>
    </w:p>
    <w:p w14:paraId="0E0069C7" w14:textId="77777777" w:rsidR="005C374A" w:rsidRPr="00E96466" w:rsidRDefault="005C374A" w:rsidP="005C374A">
      <w:pPr>
        <w:widowControl w:val="0"/>
        <w:suppressAutoHyphens/>
        <w:spacing w:before="0" w:after="0" w:line="240" w:lineRule="auto"/>
        <w:jc w:val="both"/>
        <w:rPr>
          <w:rFonts w:eastAsia="Lucida Sans Unicode" w:cs="Mangal"/>
          <w:color w:val="auto"/>
          <w:kern w:val="1"/>
          <w:sz w:val="22"/>
          <w:szCs w:val="22"/>
          <w:lang w:eastAsia="hi-IN" w:bidi="hi-IN"/>
        </w:rPr>
      </w:pPr>
      <w:r w:rsidRPr="00E96466">
        <w:rPr>
          <w:rFonts w:eastAsia="Lucida Sans Unicode" w:cs="Mangal"/>
          <w:color w:val="auto"/>
          <w:kern w:val="1"/>
          <w:sz w:val="22"/>
          <w:szCs w:val="22"/>
          <w:lang w:eastAsia="hi-IN" w:bidi="hi-IN"/>
        </w:rPr>
        <w:t>- CT, các PCT UBND tỉnh;</w:t>
      </w:r>
    </w:p>
    <w:p w14:paraId="15FF7FA2" w14:textId="0FBEDD06" w:rsidR="005C374A" w:rsidRPr="00E96466" w:rsidRDefault="005C374A" w:rsidP="00624014">
      <w:pPr>
        <w:widowControl w:val="0"/>
        <w:suppressAutoHyphens/>
        <w:spacing w:before="0" w:after="0" w:line="240" w:lineRule="auto"/>
        <w:jc w:val="both"/>
        <w:rPr>
          <w:rFonts w:eastAsia="Lucida Sans Unicode" w:cs="Mangal"/>
          <w:color w:val="auto"/>
          <w:kern w:val="1"/>
          <w:sz w:val="22"/>
          <w:szCs w:val="22"/>
          <w:lang w:eastAsia="hi-IN" w:bidi="hi-IN"/>
        </w:rPr>
      </w:pPr>
      <w:r w:rsidRPr="00E96466">
        <w:rPr>
          <w:rFonts w:eastAsia="Lucida Sans Unicode" w:cs="Mangal"/>
          <w:color w:val="auto"/>
          <w:kern w:val="1"/>
          <w:sz w:val="22"/>
          <w:szCs w:val="22"/>
          <w:lang w:eastAsia="hi-IN" w:bidi="hi-IN"/>
        </w:rPr>
        <w:t xml:space="preserve">- Lưu: </w:t>
      </w:r>
      <w:r w:rsidR="002305EB" w:rsidRPr="00E96466">
        <w:rPr>
          <w:rFonts w:eastAsia="Lucida Sans Unicode" w:cs="Mangal"/>
          <w:color w:val="auto"/>
          <w:kern w:val="1"/>
          <w:sz w:val="22"/>
          <w:szCs w:val="22"/>
          <w:lang w:eastAsia="hi-IN" w:bidi="hi-IN"/>
        </w:rPr>
        <w:t>VX, TH, KT, XD, HC</w:t>
      </w:r>
    </w:p>
    <w:p w14:paraId="1A04253B" w14:textId="77777777" w:rsidR="009B035C" w:rsidRPr="00E96466" w:rsidRDefault="009B035C" w:rsidP="00624014">
      <w:pPr>
        <w:widowControl w:val="0"/>
        <w:suppressAutoHyphens/>
        <w:spacing w:before="0" w:after="0" w:line="240" w:lineRule="auto"/>
        <w:jc w:val="both"/>
        <w:rPr>
          <w:rFonts w:eastAsia="Lucida Sans Unicode" w:cs="Mangal"/>
          <w:color w:val="auto"/>
          <w:kern w:val="1"/>
          <w:sz w:val="22"/>
          <w:szCs w:val="22"/>
          <w:lang w:eastAsia="hi-IN" w:bidi="hi-IN"/>
        </w:rPr>
      </w:pPr>
    </w:p>
    <w:p w14:paraId="2C1514A3" w14:textId="77777777" w:rsidR="009B035C" w:rsidRPr="00E96466" w:rsidRDefault="009B035C" w:rsidP="00624014">
      <w:pPr>
        <w:widowControl w:val="0"/>
        <w:suppressAutoHyphens/>
        <w:spacing w:before="0" w:after="0" w:line="240" w:lineRule="auto"/>
        <w:jc w:val="both"/>
        <w:rPr>
          <w:rFonts w:eastAsia="Lucida Sans Unicode" w:cs="Mangal"/>
          <w:color w:val="auto"/>
          <w:kern w:val="1"/>
          <w:sz w:val="24"/>
          <w:szCs w:val="24"/>
          <w:lang w:eastAsia="hi-IN" w:bidi="hi-IN"/>
        </w:rPr>
      </w:pPr>
    </w:p>
    <w:p w14:paraId="10854C36" w14:textId="20343A95" w:rsidR="00125267" w:rsidRPr="00E96466" w:rsidRDefault="00125267" w:rsidP="00125267">
      <w:pPr>
        <w:keepNext/>
        <w:widowControl w:val="0"/>
        <w:tabs>
          <w:tab w:val="center" w:pos="1418"/>
          <w:tab w:val="center" w:pos="6441"/>
        </w:tabs>
        <w:spacing w:after="0" w:line="240" w:lineRule="auto"/>
        <w:ind w:right="-785"/>
        <w:jc w:val="both"/>
        <w:rPr>
          <w:b/>
          <w:color w:val="auto"/>
        </w:rPr>
      </w:pPr>
      <w:r w:rsidRPr="00E96466">
        <w:rPr>
          <w:b/>
          <w:color w:val="auto"/>
        </w:rPr>
        <w:lastRenderedPageBreak/>
        <w:t xml:space="preserve"> ỦY BAN NHÂN DÂN</w:t>
      </w:r>
      <w:r w:rsidRPr="00E96466">
        <w:rPr>
          <w:color w:val="auto"/>
        </w:rPr>
        <w:tab/>
        <w:t xml:space="preserve">  </w:t>
      </w:r>
      <w:r w:rsidRPr="00E96466">
        <w:rPr>
          <w:b/>
          <w:color w:val="auto"/>
        </w:rPr>
        <w:t>CỘNG HÒA XÃ HỘI CHỦ NGHĨA VIỆT NAM</w:t>
      </w:r>
    </w:p>
    <w:p w14:paraId="64C97D32" w14:textId="77777777" w:rsidR="00125267" w:rsidRPr="00E96466" w:rsidRDefault="00125267" w:rsidP="00125267">
      <w:pPr>
        <w:keepNext/>
        <w:widowControl w:val="0"/>
        <w:tabs>
          <w:tab w:val="center" w:pos="1418"/>
          <w:tab w:val="center" w:pos="6441"/>
        </w:tabs>
        <w:spacing w:before="0" w:after="0" w:line="240" w:lineRule="auto"/>
        <w:jc w:val="both"/>
        <w:rPr>
          <w:color w:val="auto"/>
          <w:vertAlign w:val="superscript"/>
        </w:rPr>
      </w:pPr>
      <w:r w:rsidRPr="00E96466">
        <w:rPr>
          <w:b/>
          <w:color w:val="auto"/>
        </w:rPr>
        <w:tab/>
        <w:t>TỈNH SÓC TRĂNG</w:t>
      </w:r>
      <w:r w:rsidRPr="00E96466">
        <w:rPr>
          <w:b/>
          <w:color w:val="auto"/>
        </w:rPr>
        <w:tab/>
        <w:t xml:space="preserve"> </w:t>
      </w:r>
      <w:r w:rsidRPr="00E96466">
        <w:rPr>
          <w:b/>
          <w:color w:val="auto"/>
          <w:sz w:val="28"/>
        </w:rPr>
        <w:t>Độc lập - Tự do - Hạnh phúc</w:t>
      </w:r>
      <w:r w:rsidRPr="00E96466">
        <w:rPr>
          <w:b/>
          <w:noProof/>
          <w:color w:val="auto"/>
          <w:sz w:val="28"/>
        </w:rPr>
        <mc:AlternateContent>
          <mc:Choice Requires="wps">
            <w:drawing>
              <wp:anchor distT="4294967294" distB="4294967294" distL="114298" distR="114298" simplePos="0" relativeHeight="251659264" behindDoc="0" locked="0" layoutInCell="1" allowOverlap="1" wp14:anchorId="660468AB" wp14:editId="523059B6">
                <wp:simplePos x="0" y="0"/>
                <wp:positionH relativeFrom="column">
                  <wp:posOffset>751204</wp:posOffset>
                </wp:positionH>
                <wp:positionV relativeFrom="paragraph">
                  <wp:posOffset>97789</wp:posOffset>
                </wp:positionV>
                <wp:extent cx="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87488C" id="Line 2"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59.15pt,7.7pt" to="59.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24rwEAAE8DAAAOAAAAZHJzL2Uyb0RvYy54bWysU02P2yAQvVfqf0DcGztbabVFcfaQ7fay&#10;bSPt9gdMANuowCCGjZ1/XyCJu2pvVX0YMV+PN4/x5n52lh11JIO+4+tVy5n2EpXxQ8d/vDx+uOOM&#10;EngFFr3u+EkTv9++f7eZgtA3OKJVOrIM4klMoeNjSkE0DclRO6AVBu1zssfoIGU3Do2KMGV0Z5ub&#10;tr1tJowqRJSaKEcfzkm+rfh9r2X63vekE7Mdz9xStbHaQ7HNdgNiiBBGIy804B9YODA+X7pAPUAC&#10;9hrNX1DOyIiEfVpJdA32vZG6zpCnWbd/TPM8QtB1liwOhUUm+n+w8ttx5/exUJezfw5PKH8S87gb&#10;wQ+6Eng5hfxw6yJVMwUSS0txKOwjO0xfUeUaeE1YVZj76Apkno/NVezTIraeE5PnoLxGGxDXlhAp&#10;fdHoWDl03BpfFAABxydKhQKIa0kJe3w01tZXtJ5NHf/08batDYTWqJIsZRSHw85GdoSyB/Wr8+TM&#10;2zJnUt5Ga1zH75YiEKMG9dmreksCY8/nzMT6iyZFhrJzJA6oTvt41Sq/WqV82bCyFm/92v37P9j+&#10;AgAA//8DAFBLAwQUAAYACAAAACEAhzABpN0AAAAJAQAADwAAAGRycy9kb3ducmV2LnhtbEyPS0/D&#10;MBCE70j9D9ZW4oKoEx5VGuJUBQQHDkj0cXfiJYkar0PstIFfzxYOcNuZHc1+my1H24oD9r5xpCCe&#10;RSCQSmcaqhRsN0+XCQgfNBndOkIFn+hhmU/OMp0ad6Q3PKxDJbiEfKoV1CF0qZS+rNFqP3MdEu/e&#10;XW91YNlX0vT6yOW2lVdRNJdWN8QXat3hQ43lfj1YBR/zbld8yeH+YvGyiZPtYOn18Vmp8+m4ugMR&#10;cAx/YTjhMzrkzFS4gYwXLes4ueYoD7c3IE6BH6P4NWSeyf8f5N8AAAD//wMAUEsBAi0AFAAGAAgA&#10;AAAhALaDOJL+AAAA4QEAABMAAAAAAAAAAAAAAAAAAAAAAFtDb250ZW50X1R5cGVzXS54bWxQSwEC&#10;LQAUAAYACAAAACEAOP0h/9YAAACUAQAACwAAAAAAAAAAAAAAAAAvAQAAX3JlbHMvLnJlbHNQSwEC&#10;LQAUAAYACAAAACEAesS9uK8BAABPAwAADgAAAAAAAAAAAAAAAAAuAgAAZHJzL2Uyb0RvYy54bWxQ&#10;SwECLQAUAAYACAAAACEAhzABpN0AAAAJAQAADwAAAAAAAAAAAAAAAAAJBAAAZHJzL2Rvd25yZXYu&#10;eG1sUEsFBgAAAAAEAAQA8wAAABMFAAAAAA==&#10;" strokeweight=".26mm">
                <v:stroke joinstyle="miter"/>
              </v:line>
            </w:pict>
          </mc:Fallback>
        </mc:AlternateContent>
      </w:r>
      <w:r w:rsidRPr="00E96466">
        <w:rPr>
          <w:b/>
          <w:noProof/>
          <w:color w:val="auto"/>
          <w:sz w:val="28"/>
        </w:rPr>
        <mc:AlternateContent>
          <mc:Choice Requires="wps">
            <w:drawing>
              <wp:anchor distT="4294967294" distB="4294967294" distL="114298" distR="114298" simplePos="0" relativeHeight="251660288" behindDoc="0" locked="0" layoutInCell="1" allowOverlap="1" wp14:anchorId="23EE830B" wp14:editId="1026145E">
                <wp:simplePos x="0" y="0"/>
                <wp:positionH relativeFrom="column">
                  <wp:posOffset>4741544</wp:posOffset>
                </wp:positionH>
                <wp:positionV relativeFrom="paragraph">
                  <wp:posOffset>106679</wp:posOffset>
                </wp:positionV>
                <wp:extent cx="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B2FE16" id="Line 3"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73.35pt,8.4pt" to="373.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24rwEAAE8DAAAOAAAAZHJzL2Uyb0RvYy54bWysU02P2yAQvVfqf0DcGztbabVFcfaQ7fay&#10;bSPt9gdMANuowCCGjZ1/XyCJu2pvVX0YMV+PN4/x5n52lh11JIO+4+tVy5n2EpXxQ8d/vDx+uOOM&#10;EngFFr3u+EkTv9++f7eZgtA3OKJVOrIM4klMoeNjSkE0DclRO6AVBu1zssfoIGU3Do2KMGV0Z5ub&#10;tr1tJowqRJSaKEcfzkm+rfh9r2X63vekE7Mdz9xStbHaQ7HNdgNiiBBGIy804B9YODA+X7pAPUAC&#10;9hrNX1DOyIiEfVpJdA32vZG6zpCnWbd/TPM8QtB1liwOhUUm+n+w8ttx5/exUJezfw5PKH8S87gb&#10;wQ+6Eng5hfxw6yJVMwUSS0txKOwjO0xfUeUaeE1YVZj76Apkno/NVezTIraeE5PnoLxGGxDXlhAp&#10;fdHoWDl03BpfFAABxydKhQKIa0kJe3w01tZXtJ5NHf/08batDYTWqJIsZRSHw85GdoSyB/Wr8+TM&#10;2zJnUt5Ga1zH75YiEKMG9dmreksCY8/nzMT6iyZFhrJzJA6oTvt41Sq/WqV82bCyFm/92v37P9j+&#10;AgAA//8DAFBLAwQUAAYACAAAACEAUUSgEdwAAAAJAQAADwAAAGRycy9kb3ducmV2LnhtbEyPzU7D&#10;MBCE70i8g7VIXBB1ilBaQpyKH8GBQyXact/ESxIRr0PstIGnZ1EPcNyZT7Mz+WpyndrTEFrPBuaz&#10;BBRx5W3LtYHd9ulyCSpEZIudZzLwRQFWxelJjpn1B36l/SbWSkI4ZGigibHPtA5VQw7DzPfE4r37&#10;wWGUc6i1HfAg4a7TV0mSaocty4cGe3poqPrYjM7AZ9q/ld96vL+4ednOl7vR8frx2Zjzs+nuFlSk&#10;Kf7B8FtfqkMhnUo/sg2qM7C4TheCipHKBAGOQnkUdJHr/wuKHwAAAP//AwBQSwECLQAUAAYACAAA&#10;ACEAtoM4kv4AAADhAQAAEwAAAAAAAAAAAAAAAAAAAAAAW0NvbnRlbnRfVHlwZXNdLnhtbFBLAQIt&#10;ABQABgAIAAAAIQA4/SH/1gAAAJQBAAALAAAAAAAAAAAAAAAAAC8BAABfcmVscy8ucmVsc1BLAQIt&#10;ABQABgAIAAAAIQB6xL24rwEAAE8DAAAOAAAAAAAAAAAAAAAAAC4CAABkcnMvZTJvRG9jLnhtbFBL&#10;AQItABQABgAIAAAAIQBRRKAR3AAAAAkBAAAPAAAAAAAAAAAAAAAAAAkEAABkcnMvZG93bnJldi54&#10;bWxQSwUGAAAAAAQABADzAAAAEgUAAAAA&#10;" strokeweight=".26mm">
                <v:stroke joinstyle="miter"/>
              </v:line>
            </w:pict>
          </mc:Fallback>
        </mc:AlternateContent>
      </w:r>
      <w:r w:rsidRPr="00E96466">
        <w:rPr>
          <w:b/>
          <w:noProof/>
          <w:color w:val="auto"/>
          <w:sz w:val="28"/>
        </w:rPr>
        <mc:AlternateContent>
          <mc:Choice Requires="wps">
            <w:drawing>
              <wp:anchor distT="4294967294" distB="4294967294" distL="114298" distR="114298" simplePos="0" relativeHeight="251661312" behindDoc="0" locked="0" layoutInCell="1" allowOverlap="1" wp14:anchorId="1FE805AF" wp14:editId="232ED282">
                <wp:simplePos x="0" y="0"/>
                <wp:positionH relativeFrom="column">
                  <wp:posOffset>294004</wp:posOffset>
                </wp:positionH>
                <wp:positionV relativeFrom="paragraph">
                  <wp:posOffset>97789</wp:posOffset>
                </wp:positionV>
                <wp:extent cx="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02EEB2" id="Line 4"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3.15pt,7.7pt" to="23.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24rwEAAE8DAAAOAAAAZHJzL2Uyb0RvYy54bWysU02P2yAQvVfqf0DcGztbabVFcfaQ7fay&#10;bSPt9gdMANuowCCGjZ1/XyCJu2pvVX0YMV+PN4/x5n52lh11JIO+4+tVy5n2EpXxQ8d/vDx+uOOM&#10;EngFFr3u+EkTv9++f7eZgtA3OKJVOrIM4klMoeNjSkE0DclRO6AVBu1zssfoIGU3Do2KMGV0Z5ub&#10;tr1tJowqRJSaKEcfzkm+rfh9r2X63vekE7Mdz9xStbHaQ7HNdgNiiBBGIy804B9YODA+X7pAPUAC&#10;9hrNX1DOyIiEfVpJdA32vZG6zpCnWbd/TPM8QtB1liwOhUUm+n+w8ttx5/exUJezfw5PKH8S87gb&#10;wQ+6Eng5hfxw6yJVMwUSS0txKOwjO0xfUeUaeE1YVZj76Apkno/NVezTIraeE5PnoLxGGxDXlhAp&#10;fdHoWDl03BpfFAABxydKhQKIa0kJe3w01tZXtJ5NHf/08batDYTWqJIsZRSHw85GdoSyB/Wr8+TM&#10;2zJnUt5Ga1zH75YiEKMG9dmreksCY8/nzMT6iyZFhrJzJA6oTvt41Sq/WqV82bCyFm/92v37P9j+&#10;AgAA//8DAFBLAwQUAAYACAAAACEAh3x3D9oAAAAHAQAADwAAAGRycy9kb3ducmV2LnhtbEyOy07D&#10;MBBF90j8gzVIbBB1CiUqIU7FQ7BggURb9pN4SCLicYidNvD1DLCA5Zl7defkq8l1akdDaD0bmM8S&#10;UMSVty3XBrab+9MlqBCRLXaeycAHBVgVhwc5Ztbv+Zl261grGeGQoYEmxj7TOlQNOQwz3xNL9uoH&#10;h1FwqLUdcC/jrtNnSZJqhy3LhwZ7um2oeluPzsB72r+Un3q8Obl83MyX29Hx092DMcdH0/UVqEhT&#10;/CvDt76oQyFOpR/ZBtUZWKTn0pT7xQKU5D9c/rIucv3fv/gCAAD//wMAUEsBAi0AFAAGAAgAAAAh&#10;ALaDOJL+AAAA4QEAABMAAAAAAAAAAAAAAAAAAAAAAFtDb250ZW50X1R5cGVzXS54bWxQSwECLQAU&#10;AAYACAAAACEAOP0h/9YAAACUAQAACwAAAAAAAAAAAAAAAAAvAQAAX3JlbHMvLnJlbHNQSwECLQAU&#10;AAYACAAAACEAesS9uK8BAABPAwAADgAAAAAAAAAAAAAAAAAuAgAAZHJzL2Uyb0RvYy54bWxQSwEC&#10;LQAUAAYACAAAACEAh3x3D9oAAAAHAQAADwAAAAAAAAAAAAAAAAAJBAAAZHJzL2Rvd25yZXYueG1s&#10;UEsFBgAAAAAEAAQA8wAAABAFAAAAAA==&#10;" strokeweight=".26mm">
                <v:stroke joinstyle="miter"/>
              </v:line>
            </w:pict>
          </mc:Fallback>
        </mc:AlternateContent>
      </w:r>
    </w:p>
    <w:p w14:paraId="20D4CF3E" w14:textId="77777777" w:rsidR="00125267" w:rsidRPr="00E96466" w:rsidRDefault="00125267" w:rsidP="00125267">
      <w:pPr>
        <w:keepNext/>
        <w:widowControl w:val="0"/>
        <w:tabs>
          <w:tab w:val="center" w:pos="1418"/>
          <w:tab w:val="center" w:pos="6441"/>
        </w:tabs>
        <w:spacing w:before="0" w:after="0" w:line="240" w:lineRule="auto"/>
        <w:jc w:val="both"/>
        <w:rPr>
          <w:color w:val="auto"/>
        </w:rPr>
      </w:pPr>
      <w:r w:rsidRPr="00E96466">
        <w:rPr>
          <w:noProof/>
          <w:color w:val="auto"/>
          <w:vertAlign w:val="superscript"/>
        </w:rPr>
        <mc:AlternateContent>
          <mc:Choice Requires="wps">
            <w:drawing>
              <wp:anchor distT="4294967294" distB="4294967294" distL="114300" distR="114300" simplePos="0" relativeHeight="251667456" behindDoc="0" locked="0" layoutInCell="1" allowOverlap="1" wp14:anchorId="564E8716" wp14:editId="1DA14A3C">
                <wp:simplePos x="0" y="0"/>
                <wp:positionH relativeFrom="column">
                  <wp:posOffset>480060</wp:posOffset>
                </wp:positionH>
                <wp:positionV relativeFrom="paragraph">
                  <wp:posOffset>53339</wp:posOffset>
                </wp:positionV>
                <wp:extent cx="753110" cy="0"/>
                <wp:effectExtent l="0" t="0" r="27940"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982C80" id="_x0000_t32" coordsize="21600,21600" o:spt="32" o:oned="t" path="m,l21600,21600e" filled="f">
                <v:path arrowok="t" fillok="f" o:connecttype="none"/>
                <o:lock v:ext="edit" shapetype="t"/>
              </v:shapetype>
              <v:shape id="AutoShape 10" o:spid="_x0000_s1026" type="#_x0000_t32" style="position:absolute;margin-left:37.8pt;margin-top:4.2pt;width:59.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CitwEAAFU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r8vPxY12kk&#10;6uKqoLnkBeL43eAostFKjgS2H+IGvU8TRapLFTjcc8ysoLkk5KIe76xzZbDOi6mVX5eLZUlgdFZn&#10;Zw5j6ncbR+IAeTXKV1pMntdhhHuvC9hgQH872xGse7ZTcefPymQx8uZxs0N92tJFsTS7wvK8Z3k5&#10;Xt9L9svfsP4DAAD//wMAUEsDBBQABgAIAAAAIQBZdUvF2gAAAAYBAAAPAAAAZHJzL2Rvd25yZXYu&#10;eG1sTI7BbsIwEETvlfoP1lbqpSoOEVAIcRCqxIFjAanXJV6StPE6ih0S+HpML/Q4mtGbl64GU4sz&#10;ta6yrGA8ikAQ51ZXXCg47DfvcxDOI2usLZOCCzlYZc9PKSba9vxF550vRICwS1BB6X2TSOnykgy6&#10;kW2IQ3eyrUEfYltI3WIf4KaWcRTNpMGKw0OJDX2WlP/uOqOAXDcdR+uFKQ7ba//2HV9/+mav1OvL&#10;sF6C8DT4xxju+kEdsuB0tB1rJ2oFH9NZWCqYT0Dc68UkBnH8yzJL5X/97AYAAP//AwBQSwECLQAU&#10;AAYACAAAACEAtoM4kv4AAADhAQAAEwAAAAAAAAAAAAAAAAAAAAAAW0NvbnRlbnRfVHlwZXNdLnht&#10;bFBLAQItABQABgAIAAAAIQA4/SH/1gAAAJQBAAALAAAAAAAAAAAAAAAAAC8BAABfcmVscy8ucmVs&#10;c1BLAQItABQABgAIAAAAIQBCa2CitwEAAFUDAAAOAAAAAAAAAAAAAAAAAC4CAABkcnMvZTJvRG9j&#10;LnhtbFBLAQItABQABgAIAAAAIQBZdUvF2gAAAAYBAAAPAAAAAAAAAAAAAAAAABEEAABkcnMvZG93&#10;bnJldi54bWxQSwUGAAAAAAQABADzAAAAGAUAAAAA&#10;"/>
            </w:pict>
          </mc:Fallback>
        </mc:AlternateContent>
      </w:r>
      <w:r w:rsidRPr="00E96466">
        <w:rPr>
          <w:noProof/>
          <w:color w:val="auto"/>
          <w:vertAlign w:val="superscript"/>
        </w:rPr>
        <mc:AlternateContent>
          <mc:Choice Requires="wps">
            <w:drawing>
              <wp:anchor distT="4294967294" distB="4294967294" distL="114300" distR="114300" simplePos="0" relativeHeight="251666432" behindDoc="0" locked="0" layoutInCell="1" allowOverlap="1" wp14:anchorId="4FA9A135" wp14:editId="399A5E0C">
                <wp:simplePos x="0" y="0"/>
                <wp:positionH relativeFrom="column">
                  <wp:posOffset>3053080</wp:posOffset>
                </wp:positionH>
                <wp:positionV relativeFrom="paragraph">
                  <wp:posOffset>41909</wp:posOffset>
                </wp:positionV>
                <wp:extent cx="2151380" cy="0"/>
                <wp:effectExtent l="0" t="0" r="20320"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A29EBB" id="AutoShape 9" o:spid="_x0000_s1026" type="#_x0000_t32" style="position:absolute;margin-left:240.4pt;margin-top:3.3pt;width:169.4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gcuAEAAFYDAAAOAAAAZHJzL2Uyb0RvYy54bWysU8Fu2zAMvQ/YPwi6L44zZOiMOD2k6y7d&#10;FqDdBzCSbAuVRYFU4uTvJ6lJWmy3oT4IlEg+Pj7Sq9vj6MTBEFv0raxncymMV6it71v5++n+040U&#10;HMFrcOhNK0+G5e3644fVFBqzwAGdNiQSiOdmCq0cYgxNVbEazAg8w2B8cnZII8R0pb7SBFNCH121&#10;mM+/VBOSDoTKMKfXuxenXBf8rjMq/uo6NlG4ViZusZxUzl0+q/UKmp4gDFadacB/sBjB+lT0CnUH&#10;EcSe7D9Qo1WEjF2cKRwr7DqrTOkhdVPP/+rmcYBgSi9JHA5Xmfj9YNXPw8ZvKVNXR/8YHlA9s/C4&#10;GcD3phB4OoU0uDpLVU2Bm2tKvnDYkthNP1CnGNhHLCocOxozZOpPHIvYp6vY5hiFSo+Lell/vkkz&#10;URdfBc0lMRDH7wZHkY1WciSw/RA36H0aKVJdysDhgWOmBc0lIVf1eG+dK5N1Xkyt/LpcLEsCo7M6&#10;O3MYU7/bOBIHyLtRvtJj8rwNI9x7XcAGA/rb2Y5g3Yudijt/liarkVePmx3q05YukqXhFZbnRcvb&#10;8fZesl9/h/UfAAAA//8DAFBLAwQUAAYACAAAACEAN5HMxdsAAAAHAQAADwAAAGRycy9kb3ducmV2&#10;LnhtbEyOwU7DMBBE70j8g7VIXBC1U0GUhjhVhcSBI20lrm68JGnjdRQ7TejXs3ChtxnNaOYV69l1&#10;4oxDaD1pSBYKBFLlbUu1hv3u7TEDEaIhazpPqOEbA6zL25vC5NZP9IHnbawFj1DIjYYmxj6XMlQN&#10;OhMWvkfi7MsPzkS2Qy3tYCYed51cKpVKZ1rih8b0+NpgddqOTgOG8TlRm5Wr9++X6eFzeTlO/U7r&#10;+7t58wIi4hz/y/CLz+hQMtPBj2SD6DQ8ZYrRo4Y0BcF5lqxYHP68LAt5zV/+AAAA//8DAFBLAQIt&#10;ABQABgAIAAAAIQC2gziS/gAAAOEBAAATAAAAAAAAAAAAAAAAAAAAAABbQ29udGVudF9UeXBlc10u&#10;eG1sUEsBAi0AFAAGAAgAAAAhADj9If/WAAAAlAEAAAsAAAAAAAAAAAAAAAAALwEAAF9yZWxzLy5y&#10;ZWxzUEsBAi0AFAAGAAgAAAAhAF84aBy4AQAAVgMAAA4AAAAAAAAAAAAAAAAALgIAAGRycy9lMm9E&#10;b2MueG1sUEsBAi0AFAAGAAgAAAAhADeRzMXbAAAABwEAAA8AAAAAAAAAAAAAAAAAEgQAAGRycy9k&#10;b3ducmV2LnhtbFBLBQYAAAAABAAEAPMAAAAaBQAAAAA=&#10;"/>
            </w:pict>
          </mc:Fallback>
        </mc:AlternateContent>
      </w:r>
      <w:r w:rsidRPr="00E96466">
        <w:rPr>
          <w:color w:val="auto"/>
          <w:vertAlign w:val="superscript"/>
        </w:rPr>
        <w:tab/>
      </w:r>
      <w:r w:rsidRPr="00E96466">
        <w:rPr>
          <w:noProof/>
          <w:color w:val="auto"/>
          <w:vertAlign w:val="superscript"/>
        </w:rPr>
        <mc:AlternateContent>
          <mc:Choice Requires="wps">
            <w:drawing>
              <wp:anchor distT="4294967294" distB="4294967294" distL="114298" distR="114298" simplePos="0" relativeHeight="251662336" behindDoc="0" locked="0" layoutInCell="1" allowOverlap="1" wp14:anchorId="7216CC7F" wp14:editId="6FB011AE">
                <wp:simplePos x="0" y="0"/>
                <wp:positionH relativeFrom="column">
                  <wp:posOffset>751204</wp:posOffset>
                </wp:positionH>
                <wp:positionV relativeFrom="paragraph">
                  <wp:posOffset>97789</wp:posOffset>
                </wp:positionV>
                <wp:extent cx="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734044" id="Line 5"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59.15pt,7.7pt" to="59.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24rwEAAE8DAAAOAAAAZHJzL2Uyb0RvYy54bWysU02P2yAQvVfqf0DcGztbabVFcfaQ7fay&#10;bSPt9gdMANuowCCGjZ1/XyCJu2pvVX0YMV+PN4/x5n52lh11JIO+4+tVy5n2EpXxQ8d/vDx+uOOM&#10;EngFFr3u+EkTv9++f7eZgtA3OKJVOrIM4klMoeNjSkE0DclRO6AVBu1zssfoIGU3Do2KMGV0Z5ub&#10;tr1tJowqRJSaKEcfzkm+rfh9r2X63vekE7Mdz9xStbHaQ7HNdgNiiBBGIy804B9YODA+X7pAPUAC&#10;9hrNX1DOyIiEfVpJdA32vZG6zpCnWbd/TPM8QtB1liwOhUUm+n+w8ttx5/exUJezfw5PKH8S87gb&#10;wQ+6Eng5hfxw6yJVMwUSS0txKOwjO0xfUeUaeE1YVZj76Apkno/NVezTIraeE5PnoLxGGxDXlhAp&#10;fdHoWDl03BpfFAABxydKhQKIa0kJe3w01tZXtJ5NHf/08batDYTWqJIsZRSHw85GdoSyB/Wr8+TM&#10;2zJnUt5Ga1zH75YiEKMG9dmreksCY8/nzMT6iyZFhrJzJA6oTvt41Sq/WqV82bCyFm/92v37P9j+&#10;AgAA//8DAFBLAwQUAAYACAAAACEAhzABpN0AAAAJAQAADwAAAGRycy9kb3ducmV2LnhtbEyPS0/D&#10;MBCE70j9D9ZW4oKoEx5VGuJUBQQHDkj0cXfiJYkar0PstIFfzxYOcNuZHc1+my1H24oD9r5xpCCe&#10;RSCQSmcaqhRsN0+XCQgfNBndOkIFn+hhmU/OMp0ad6Q3PKxDJbiEfKoV1CF0qZS+rNFqP3MdEu/e&#10;XW91YNlX0vT6yOW2lVdRNJdWN8QXat3hQ43lfj1YBR/zbld8yeH+YvGyiZPtYOn18Vmp8+m4ugMR&#10;cAx/YTjhMzrkzFS4gYwXLes4ueYoD7c3IE6BH6P4NWSeyf8f5N8AAAD//wMAUEsBAi0AFAAGAAgA&#10;AAAhALaDOJL+AAAA4QEAABMAAAAAAAAAAAAAAAAAAAAAAFtDb250ZW50X1R5cGVzXS54bWxQSwEC&#10;LQAUAAYACAAAACEAOP0h/9YAAACUAQAACwAAAAAAAAAAAAAAAAAvAQAAX3JlbHMvLnJlbHNQSwEC&#10;LQAUAAYACAAAACEAesS9uK8BAABPAwAADgAAAAAAAAAAAAAAAAAuAgAAZHJzL2Uyb0RvYy54bWxQ&#10;SwECLQAUAAYACAAAACEAhzABpN0AAAAJAQAADwAAAAAAAAAAAAAAAAAJBAAAZHJzL2Rvd25yZXYu&#10;eG1sUEsFBgAAAAAEAAQA8wAAABMFAAAAAA==&#10;" strokeweight=".26mm">
                <v:stroke joinstyle="miter"/>
              </v:line>
            </w:pict>
          </mc:Fallback>
        </mc:AlternateContent>
      </w:r>
      <w:r w:rsidRPr="00E96466">
        <w:rPr>
          <w:noProof/>
          <w:color w:val="auto"/>
          <w:vertAlign w:val="superscript"/>
        </w:rPr>
        <mc:AlternateContent>
          <mc:Choice Requires="wps">
            <w:drawing>
              <wp:anchor distT="4294967294" distB="4294967294" distL="114298" distR="114298" simplePos="0" relativeHeight="251663360" behindDoc="0" locked="0" layoutInCell="1" allowOverlap="1" wp14:anchorId="50A32FA1" wp14:editId="1F67113A">
                <wp:simplePos x="0" y="0"/>
                <wp:positionH relativeFrom="column">
                  <wp:posOffset>4741544</wp:posOffset>
                </wp:positionH>
                <wp:positionV relativeFrom="paragraph">
                  <wp:posOffset>106679</wp:posOffset>
                </wp:positionV>
                <wp:extent cx="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0D5BE0" id="Line 6"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73.35pt,8.4pt" to="373.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24rwEAAE8DAAAOAAAAZHJzL2Uyb0RvYy54bWysU02P2yAQvVfqf0DcGztbabVFcfaQ7fay&#10;bSPt9gdMANuowCCGjZ1/XyCJu2pvVX0YMV+PN4/x5n52lh11JIO+4+tVy5n2EpXxQ8d/vDx+uOOM&#10;EngFFr3u+EkTv9++f7eZgtA3OKJVOrIM4klMoeNjSkE0DclRO6AVBu1zssfoIGU3Do2KMGV0Z5ub&#10;tr1tJowqRJSaKEcfzkm+rfh9r2X63vekE7Mdz9xStbHaQ7HNdgNiiBBGIy804B9YODA+X7pAPUAC&#10;9hrNX1DOyIiEfVpJdA32vZG6zpCnWbd/TPM8QtB1liwOhUUm+n+w8ttx5/exUJezfw5PKH8S87gb&#10;wQ+6Eng5hfxw6yJVMwUSS0txKOwjO0xfUeUaeE1YVZj76Apkno/NVezTIraeE5PnoLxGGxDXlhAp&#10;fdHoWDl03BpfFAABxydKhQKIa0kJe3w01tZXtJ5NHf/08batDYTWqJIsZRSHw85GdoSyB/Wr8+TM&#10;2zJnUt5Ga1zH75YiEKMG9dmreksCY8/nzMT6iyZFhrJzJA6oTvt41Sq/WqV82bCyFm/92v37P9j+&#10;AgAA//8DAFBLAwQUAAYACAAAACEAUUSgEdwAAAAJAQAADwAAAGRycy9kb3ducmV2LnhtbEyPzU7D&#10;MBCE70i8g7VIXBB1ilBaQpyKH8GBQyXact/ESxIRr0PstIGnZ1EPcNyZT7Mz+WpyndrTEFrPBuaz&#10;BBRx5W3LtYHd9ulyCSpEZIudZzLwRQFWxelJjpn1B36l/SbWSkI4ZGigibHPtA5VQw7DzPfE4r37&#10;wWGUc6i1HfAg4a7TV0mSaocty4cGe3poqPrYjM7AZ9q/ld96vL+4ednOl7vR8frx2Zjzs+nuFlSk&#10;Kf7B8FtfqkMhnUo/sg2qM7C4TheCipHKBAGOQnkUdJHr/wuKHwAAAP//AwBQSwECLQAUAAYACAAA&#10;ACEAtoM4kv4AAADhAQAAEwAAAAAAAAAAAAAAAAAAAAAAW0NvbnRlbnRfVHlwZXNdLnhtbFBLAQIt&#10;ABQABgAIAAAAIQA4/SH/1gAAAJQBAAALAAAAAAAAAAAAAAAAAC8BAABfcmVscy8ucmVsc1BLAQIt&#10;ABQABgAIAAAAIQB6xL24rwEAAE8DAAAOAAAAAAAAAAAAAAAAAC4CAABkcnMvZTJvRG9jLnhtbFBL&#10;AQItABQABgAIAAAAIQBRRKAR3AAAAAkBAAAPAAAAAAAAAAAAAAAAAAkEAABkcnMvZG93bnJldi54&#10;bWxQSwUGAAAAAAQABADzAAAAEgUAAAAA&#10;" strokeweight=".26mm">
                <v:stroke joinstyle="miter"/>
              </v:line>
            </w:pict>
          </mc:Fallback>
        </mc:AlternateContent>
      </w:r>
      <w:r w:rsidRPr="00E96466">
        <w:rPr>
          <w:noProof/>
          <w:color w:val="auto"/>
          <w:vertAlign w:val="superscript"/>
        </w:rPr>
        <mc:AlternateContent>
          <mc:Choice Requires="wps">
            <w:drawing>
              <wp:anchor distT="4294967294" distB="4294967294" distL="114298" distR="114298" simplePos="0" relativeHeight="251664384" behindDoc="0" locked="0" layoutInCell="1" allowOverlap="1" wp14:anchorId="500C9A76" wp14:editId="0E8E8A25">
                <wp:simplePos x="0" y="0"/>
                <wp:positionH relativeFrom="column">
                  <wp:posOffset>294004</wp:posOffset>
                </wp:positionH>
                <wp:positionV relativeFrom="paragraph">
                  <wp:posOffset>97789</wp:posOffset>
                </wp:positionV>
                <wp:extent cx="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B7F14C" id="Line 7"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3.15pt,7.7pt" to="23.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24rwEAAE8DAAAOAAAAZHJzL2Uyb0RvYy54bWysU02P2yAQvVfqf0DcGztbabVFcfaQ7fay&#10;bSPt9gdMANuowCCGjZ1/XyCJu2pvVX0YMV+PN4/x5n52lh11JIO+4+tVy5n2EpXxQ8d/vDx+uOOM&#10;EngFFr3u+EkTv9++f7eZgtA3OKJVOrIM4klMoeNjSkE0DclRO6AVBu1zssfoIGU3Do2KMGV0Z5ub&#10;tr1tJowqRJSaKEcfzkm+rfh9r2X63vekE7Mdz9xStbHaQ7HNdgNiiBBGIy804B9YODA+X7pAPUAC&#10;9hrNX1DOyIiEfVpJdA32vZG6zpCnWbd/TPM8QtB1liwOhUUm+n+w8ttx5/exUJezfw5PKH8S87gb&#10;wQ+6Eng5hfxw6yJVMwUSS0txKOwjO0xfUeUaeE1YVZj76Apkno/NVezTIraeE5PnoLxGGxDXlhAp&#10;fdHoWDl03BpfFAABxydKhQKIa0kJe3w01tZXtJ5NHf/08batDYTWqJIsZRSHw85GdoSyB/Wr8+TM&#10;2zJnUt5Ga1zH75YiEKMG9dmreksCY8/nzMT6iyZFhrJzJA6oTvt41Sq/WqV82bCyFm/92v37P9j+&#10;AgAA//8DAFBLAwQUAAYACAAAACEAh3x3D9oAAAAHAQAADwAAAGRycy9kb3ducmV2LnhtbEyOy07D&#10;MBBF90j8gzVIbBB1CiUqIU7FQ7BggURb9pN4SCLicYidNvD1DLCA5Zl7defkq8l1akdDaD0bmM8S&#10;UMSVty3XBrab+9MlqBCRLXaeycAHBVgVhwc5Ztbv+Zl261grGeGQoYEmxj7TOlQNOQwz3xNL9uoH&#10;h1FwqLUdcC/jrtNnSZJqhy3LhwZ7um2oeluPzsB72r+Un3q8Obl83MyX29Hx092DMcdH0/UVqEhT&#10;/CvDt76oQyFOpR/ZBtUZWKTn0pT7xQKU5D9c/rIucv3fv/gCAAD//wMAUEsBAi0AFAAGAAgAAAAh&#10;ALaDOJL+AAAA4QEAABMAAAAAAAAAAAAAAAAAAAAAAFtDb250ZW50X1R5cGVzXS54bWxQSwECLQAU&#10;AAYACAAAACEAOP0h/9YAAACUAQAACwAAAAAAAAAAAAAAAAAvAQAAX3JlbHMvLnJlbHNQSwECLQAU&#10;AAYACAAAACEAesS9uK8BAABPAwAADgAAAAAAAAAAAAAAAAAuAgAAZHJzL2Uyb0RvYy54bWxQSwEC&#10;LQAUAAYACAAAACEAh3x3D9oAAAAHAQAADwAAAAAAAAAAAAAAAAAJBAAAZHJzL2Rvd25yZXYueG1s&#10;UEsFBgAAAAAEAAQA8wAAABAFAAAAAA==&#10;" strokeweight=".26mm">
                <v:stroke joinstyle="miter"/>
              </v:line>
            </w:pict>
          </mc:Fallback>
        </mc:AlternateContent>
      </w:r>
      <w:r w:rsidRPr="00E96466">
        <w:rPr>
          <w:color w:val="auto"/>
        </w:rPr>
        <w:tab/>
      </w:r>
    </w:p>
    <w:p w14:paraId="6F8B61C1" w14:textId="27B31923" w:rsidR="004E5F32" w:rsidRPr="00E96466" w:rsidRDefault="00125267" w:rsidP="002305EB">
      <w:pPr>
        <w:pStyle w:val="Header"/>
        <w:keepNext/>
        <w:widowControl w:val="0"/>
        <w:tabs>
          <w:tab w:val="clear" w:pos="4320"/>
          <w:tab w:val="clear" w:pos="8640"/>
          <w:tab w:val="center" w:pos="1418"/>
          <w:tab w:val="center" w:pos="6441"/>
        </w:tabs>
        <w:suppressAutoHyphens w:val="0"/>
        <w:rPr>
          <w:b/>
          <w:bCs/>
          <w:szCs w:val="28"/>
        </w:rPr>
      </w:pPr>
      <w:r w:rsidRPr="00E96466">
        <w:rPr>
          <w:sz w:val="26"/>
          <w:szCs w:val="26"/>
        </w:rPr>
        <w:tab/>
      </w:r>
    </w:p>
    <w:p w14:paraId="1EB6E2D9" w14:textId="66C8AE1C" w:rsidR="00624014" w:rsidRPr="00E96466" w:rsidRDefault="00125267" w:rsidP="009B035C">
      <w:pPr>
        <w:shd w:val="clear" w:color="auto" w:fill="FFFFFF"/>
        <w:spacing w:before="0" w:after="0" w:line="240" w:lineRule="auto"/>
        <w:jc w:val="center"/>
        <w:rPr>
          <w:b/>
          <w:color w:val="auto"/>
          <w:sz w:val="28"/>
          <w:szCs w:val="28"/>
          <w:shd w:val="clear" w:color="auto" w:fill="FFFFFF"/>
        </w:rPr>
      </w:pPr>
      <w:r w:rsidRPr="00E96466">
        <w:rPr>
          <w:rFonts w:eastAsia="Times New Roman"/>
          <w:b/>
          <w:bCs/>
          <w:color w:val="auto"/>
          <w:sz w:val="28"/>
          <w:szCs w:val="28"/>
        </w:rPr>
        <w:t xml:space="preserve"> </w:t>
      </w:r>
      <w:r w:rsidR="00624014" w:rsidRPr="00E96466">
        <w:rPr>
          <w:rFonts w:eastAsia="Times New Roman"/>
          <w:b/>
          <w:bCs/>
          <w:color w:val="auto"/>
          <w:sz w:val="28"/>
          <w:szCs w:val="28"/>
        </w:rPr>
        <w:t xml:space="preserve">KẾ HOẠCH </w:t>
      </w:r>
      <w:r w:rsidR="00624014" w:rsidRPr="00E96466">
        <w:rPr>
          <w:b/>
          <w:color w:val="auto"/>
          <w:sz w:val="28"/>
          <w:szCs w:val="28"/>
          <w:shd w:val="clear" w:color="auto" w:fill="FFFFFF"/>
        </w:rPr>
        <w:t xml:space="preserve">HÀNH ĐỘNG </w:t>
      </w:r>
    </w:p>
    <w:p w14:paraId="113927FA" w14:textId="3B59A4F9" w:rsidR="009B035C" w:rsidRPr="00E96466" w:rsidRDefault="009B035C" w:rsidP="009B035C">
      <w:pPr>
        <w:shd w:val="clear" w:color="auto" w:fill="FFFFFF"/>
        <w:spacing w:before="0" w:after="0" w:line="240" w:lineRule="auto"/>
        <w:jc w:val="center"/>
        <w:rPr>
          <w:b/>
          <w:color w:val="auto"/>
          <w:sz w:val="28"/>
          <w:szCs w:val="28"/>
          <w:shd w:val="clear" w:color="auto" w:fill="FFFFFF"/>
        </w:rPr>
      </w:pPr>
      <w:r w:rsidRPr="00E96466">
        <w:rPr>
          <w:b/>
          <w:color w:val="auto"/>
          <w:sz w:val="28"/>
          <w:szCs w:val="28"/>
          <w:shd w:val="clear" w:color="auto" w:fill="FFFFFF"/>
        </w:rPr>
        <w:t xml:space="preserve">Thực </w:t>
      </w:r>
      <w:r w:rsidR="002305EB" w:rsidRPr="00E96466">
        <w:rPr>
          <w:b/>
          <w:color w:val="auto"/>
          <w:sz w:val="28"/>
          <w:szCs w:val="28"/>
          <w:shd w:val="clear" w:color="auto" w:fill="FFFFFF"/>
        </w:rPr>
        <w:t xml:space="preserve">hiện </w:t>
      </w:r>
      <w:r w:rsidR="006F02AA" w:rsidRPr="00E96466">
        <w:rPr>
          <w:b/>
          <w:color w:val="auto"/>
          <w:sz w:val="28"/>
          <w:szCs w:val="28"/>
          <w:shd w:val="clear" w:color="auto" w:fill="FFFFFF"/>
        </w:rPr>
        <w:t>C</w:t>
      </w:r>
      <w:r w:rsidR="009A7BDB" w:rsidRPr="00E96466">
        <w:rPr>
          <w:b/>
          <w:color w:val="auto"/>
          <w:sz w:val="28"/>
          <w:szCs w:val="28"/>
          <w:shd w:val="clear" w:color="auto" w:fill="FFFFFF"/>
        </w:rPr>
        <w:t>hiến lược xuất nhập khẩu hàng hóa đến năm 2030</w:t>
      </w:r>
      <w:r w:rsidR="00737E24" w:rsidRPr="00E96466">
        <w:rPr>
          <w:b/>
          <w:color w:val="auto"/>
          <w:sz w:val="28"/>
          <w:szCs w:val="28"/>
          <w:shd w:val="clear" w:color="auto" w:fill="FFFFFF"/>
        </w:rPr>
        <w:t xml:space="preserve"> </w:t>
      </w:r>
    </w:p>
    <w:p w14:paraId="4ADBA1A0" w14:textId="58BF5166" w:rsidR="002403C7" w:rsidRPr="00E96466" w:rsidRDefault="00737E24" w:rsidP="009B035C">
      <w:pPr>
        <w:shd w:val="clear" w:color="auto" w:fill="FFFFFF"/>
        <w:spacing w:before="0" w:after="0" w:line="240" w:lineRule="auto"/>
        <w:jc w:val="center"/>
        <w:rPr>
          <w:b/>
          <w:color w:val="auto"/>
          <w:sz w:val="28"/>
          <w:szCs w:val="28"/>
          <w:shd w:val="clear" w:color="auto" w:fill="FFFFFF"/>
        </w:rPr>
      </w:pPr>
      <w:r w:rsidRPr="00E96466">
        <w:rPr>
          <w:b/>
          <w:color w:val="auto"/>
          <w:sz w:val="28"/>
          <w:szCs w:val="28"/>
          <w:shd w:val="clear" w:color="auto" w:fill="FFFFFF"/>
        </w:rPr>
        <w:t>của</w:t>
      </w:r>
      <w:r w:rsidR="002305EB" w:rsidRPr="00E96466">
        <w:rPr>
          <w:b/>
          <w:color w:val="auto"/>
          <w:sz w:val="28"/>
          <w:szCs w:val="28"/>
          <w:shd w:val="clear" w:color="auto" w:fill="FFFFFF"/>
        </w:rPr>
        <w:t xml:space="preserve"> tỉnh Sóc Trăng</w:t>
      </w:r>
    </w:p>
    <w:p w14:paraId="7CC38EF1" w14:textId="5754171E" w:rsidR="002305EB" w:rsidRPr="00E96466" w:rsidRDefault="002305EB" w:rsidP="00CD5F32">
      <w:pPr>
        <w:shd w:val="clear" w:color="auto" w:fill="FFFFFF"/>
        <w:spacing w:after="0" w:line="234" w:lineRule="atLeast"/>
        <w:jc w:val="center"/>
        <w:rPr>
          <w:rFonts w:eastAsia="Times New Roman"/>
          <w:bCs/>
          <w:i/>
          <w:color w:val="auto"/>
          <w:sz w:val="28"/>
          <w:szCs w:val="28"/>
        </w:rPr>
      </w:pPr>
      <w:r w:rsidRPr="00E96466">
        <w:rPr>
          <w:i/>
          <w:color w:val="auto"/>
          <w:sz w:val="28"/>
          <w:szCs w:val="28"/>
          <w:shd w:val="clear" w:color="auto" w:fill="FFFFFF"/>
        </w:rPr>
        <w:t>(Kèm theo Quyết đính số……</w:t>
      </w:r>
      <w:r w:rsidR="00BC3128">
        <w:rPr>
          <w:i/>
          <w:color w:val="auto"/>
          <w:sz w:val="28"/>
          <w:szCs w:val="28"/>
          <w:shd w:val="clear" w:color="auto" w:fill="FFFFFF"/>
        </w:rPr>
        <w:t>…</w:t>
      </w:r>
      <w:r w:rsidRPr="00E96466">
        <w:rPr>
          <w:i/>
          <w:color w:val="auto"/>
          <w:sz w:val="28"/>
          <w:szCs w:val="28"/>
          <w:shd w:val="clear" w:color="auto" w:fill="FFFFFF"/>
        </w:rPr>
        <w:t>./QĐ</w:t>
      </w:r>
      <w:r w:rsidR="00486F48" w:rsidRPr="00E96466">
        <w:rPr>
          <w:i/>
          <w:color w:val="auto"/>
          <w:sz w:val="28"/>
          <w:szCs w:val="28"/>
          <w:shd w:val="clear" w:color="auto" w:fill="FFFFFF"/>
        </w:rPr>
        <w:t>-UBND ngày</w:t>
      </w:r>
      <w:r w:rsidR="00AB568C" w:rsidRPr="00E96466">
        <w:rPr>
          <w:i/>
          <w:color w:val="auto"/>
          <w:sz w:val="28"/>
          <w:szCs w:val="28"/>
          <w:shd w:val="clear" w:color="auto" w:fill="FFFFFF"/>
        </w:rPr>
        <w:t xml:space="preserve"> </w:t>
      </w:r>
      <w:r w:rsidR="00486F48" w:rsidRPr="00E96466">
        <w:rPr>
          <w:i/>
          <w:color w:val="auto"/>
          <w:sz w:val="28"/>
          <w:szCs w:val="28"/>
          <w:shd w:val="clear" w:color="auto" w:fill="FFFFFF"/>
        </w:rPr>
        <w:t xml:space="preserve">  </w:t>
      </w:r>
      <w:r w:rsidR="00BC3128">
        <w:rPr>
          <w:i/>
          <w:color w:val="auto"/>
          <w:sz w:val="28"/>
          <w:szCs w:val="28"/>
          <w:shd w:val="clear" w:color="auto" w:fill="FFFFFF"/>
        </w:rPr>
        <w:t xml:space="preserve"> </w:t>
      </w:r>
      <w:r w:rsidR="00486F48" w:rsidRPr="00E96466">
        <w:rPr>
          <w:i/>
          <w:color w:val="auto"/>
          <w:sz w:val="28"/>
          <w:szCs w:val="28"/>
          <w:shd w:val="clear" w:color="auto" w:fill="FFFFFF"/>
        </w:rPr>
        <w:t xml:space="preserve">  tháng  </w:t>
      </w:r>
      <w:r w:rsidR="00BC3128">
        <w:rPr>
          <w:i/>
          <w:color w:val="auto"/>
          <w:sz w:val="28"/>
          <w:szCs w:val="28"/>
          <w:shd w:val="clear" w:color="auto" w:fill="FFFFFF"/>
        </w:rPr>
        <w:t xml:space="preserve"> </w:t>
      </w:r>
      <w:r w:rsidR="00486F48" w:rsidRPr="00E96466">
        <w:rPr>
          <w:i/>
          <w:color w:val="auto"/>
          <w:sz w:val="28"/>
          <w:szCs w:val="28"/>
          <w:shd w:val="clear" w:color="auto" w:fill="FFFFFF"/>
        </w:rPr>
        <w:t xml:space="preserve">  năm 2023 của</w:t>
      </w:r>
      <w:r w:rsidR="00550E9A" w:rsidRPr="00E96466">
        <w:rPr>
          <w:i/>
          <w:color w:val="auto"/>
          <w:sz w:val="28"/>
          <w:szCs w:val="28"/>
          <w:shd w:val="clear" w:color="auto" w:fill="FFFFFF"/>
        </w:rPr>
        <w:t xml:space="preserve"> Chủ tịch</w:t>
      </w:r>
      <w:r w:rsidR="00486F48" w:rsidRPr="00E96466">
        <w:rPr>
          <w:i/>
          <w:color w:val="auto"/>
          <w:sz w:val="28"/>
          <w:szCs w:val="28"/>
          <w:shd w:val="clear" w:color="auto" w:fill="FFFFFF"/>
        </w:rPr>
        <w:t xml:space="preserve"> Ủy ban nhân dân tỉnh Sóc Trăng</w:t>
      </w:r>
    </w:p>
    <w:p w14:paraId="115882DB" w14:textId="6755527F" w:rsidR="006F02AA" w:rsidRPr="00E96466" w:rsidRDefault="007A0340" w:rsidP="002403C7">
      <w:pPr>
        <w:shd w:val="clear" w:color="auto" w:fill="FFFFFF"/>
        <w:spacing w:after="0" w:line="240" w:lineRule="auto"/>
        <w:ind w:firstLine="709"/>
        <w:jc w:val="both"/>
        <w:rPr>
          <w:i/>
          <w:iCs/>
          <w:color w:val="auto"/>
          <w:sz w:val="28"/>
          <w:szCs w:val="28"/>
        </w:rPr>
      </w:pPr>
      <w:r w:rsidRPr="00E96466">
        <w:rPr>
          <w:i/>
          <w:iCs/>
          <w:noProof/>
          <w:color w:val="auto"/>
          <w:sz w:val="28"/>
          <w:szCs w:val="28"/>
        </w:rPr>
        <mc:AlternateContent>
          <mc:Choice Requires="wps">
            <w:drawing>
              <wp:anchor distT="0" distB="0" distL="114300" distR="114300" simplePos="0" relativeHeight="251670528" behindDoc="0" locked="0" layoutInCell="1" allowOverlap="1" wp14:anchorId="7290251A" wp14:editId="4CD3EEC9">
                <wp:simplePos x="0" y="0"/>
                <wp:positionH relativeFrom="column">
                  <wp:posOffset>2337985</wp:posOffset>
                </wp:positionH>
                <wp:positionV relativeFrom="paragraph">
                  <wp:posOffset>184511</wp:posOffset>
                </wp:positionV>
                <wp:extent cx="1589405"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1589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22236E"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4.1pt,14.55pt" to="309.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9N9sQEAANQDAAAOAAAAZHJzL2Uyb0RvYy54bWysU8Fu2zAMvQ/YPwi6L3KKdeiMOD20aC/D&#10;VmzrB6gyFQuQREFSY+fvRymJXawFhg270CLF90g+0ZvryVm2h5gM+o6vVw1n4BX2xu86/vjz7sMV&#10;ZylL30uLHjp+gMSvt+/fbcbQwgUOaHuIjEh8asfQ8SHn0AqR1ABOphUG8HSpMTqZyY070Uc5Eruz&#10;4qJpPokRYx8iKkiJorfHS76t/FqDyt+0TpCZ7Tj1lquN1T4VK7Yb2e6iDINRpzbkP3ThpPFUdKa6&#10;lVmy52heUTmjIibUeaXQCdTaKKgz0DTr5rdpfgwyQJ2FxElhlin9P1r1dX/jHyLJMIbUpvAQyxST&#10;jq58qT82VbEOs1gwZaYouL68+vyxueRMne/EAgwx5XtAx8qh49b4Mods5f5LylSMUs8pJWx9sQmt&#10;6e+MtdUpGwA3NrK9pLfL07q8FeFeZJFXkGJpvZ7ywcKR9TtoZvrSbK1et2rhlEqBz2de6ym7wDR1&#10;MAObPwNP+QUKdeP+BjwjamX0eQY74zG+VX2RQh/zzwoc5y4SPGF/qI9apaHVqcqd1rzs5ku/wpef&#10;cfsLAAD//wMAUEsDBBQABgAIAAAAIQDnYhcb3gAAAAkBAAAPAAAAZHJzL2Rvd25yZXYueG1sTI+x&#10;TsMwEIZ3JN7BOiQ26iRAFEKcqqpgQSwJHWBz42scEZ/T2GnC22PE0I539+m/7y/Wi+nZCUfXWRIQ&#10;ryJgSI1VHbUCdh+vdxkw5yUp2VtCAT/oYF1eXxUyV3amCk+1b1kIIZdLAdr7IefcNRqNdCs7IIXb&#10;wY5G+jCOLVejnEO46XkSRSk3sqPwQcsBtxqb73oyAt6O7273kFYv1ecxq+evw6Rbi0Lc3iybZ2Ae&#10;F3+G4U8/qEMZnPZ2IuVYL+A+zZKACkieYmABSOPsEdj+f8HLgl82KH8BAAD//wMAUEsBAi0AFAAG&#10;AAgAAAAhALaDOJL+AAAA4QEAABMAAAAAAAAAAAAAAAAAAAAAAFtDb250ZW50X1R5cGVzXS54bWxQ&#10;SwECLQAUAAYACAAAACEAOP0h/9YAAACUAQAACwAAAAAAAAAAAAAAAAAvAQAAX3JlbHMvLnJlbHNQ&#10;SwECLQAUAAYACAAAACEAH+vTfbEBAADUAwAADgAAAAAAAAAAAAAAAAAuAgAAZHJzL2Uyb0RvYy54&#10;bWxQSwECLQAUAAYACAAAACEA52IXG94AAAAJAQAADwAAAAAAAAAAAAAAAAALBAAAZHJzL2Rvd25y&#10;ZXYueG1sUEsFBgAAAAAEAAQA8wAAABYFAAAAAA==&#10;" strokecolor="black [3213]"/>
            </w:pict>
          </mc:Fallback>
        </mc:AlternateContent>
      </w:r>
    </w:p>
    <w:p w14:paraId="33EB235A" w14:textId="7EFFC6ED" w:rsidR="007A0340" w:rsidRPr="00E96466" w:rsidRDefault="007A0340" w:rsidP="002403C7">
      <w:pPr>
        <w:shd w:val="clear" w:color="auto" w:fill="FFFFFF"/>
        <w:spacing w:after="0" w:line="240" w:lineRule="auto"/>
        <w:ind w:firstLine="709"/>
        <w:jc w:val="both"/>
        <w:rPr>
          <w:i/>
          <w:iCs/>
          <w:color w:val="auto"/>
          <w:sz w:val="28"/>
          <w:szCs w:val="28"/>
        </w:rPr>
      </w:pPr>
    </w:p>
    <w:p w14:paraId="665FC6B3" w14:textId="44443615" w:rsidR="006F02AA" w:rsidRPr="00E96466" w:rsidRDefault="003540FE" w:rsidP="006F02AA">
      <w:pPr>
        <w:shd w:val="clear" w:color="auto" w:fill="FFFFFF"/>
        <w:spacing w:after="0" w:line="240" w:lineRule="auto"/>
        <w:ind w:firstLine="709"/>
        <w:jc w:val="both"/>
        <w:rPr>
          <w:color w:val="auto"/>
          <w:sz w:val="28"/>
          <w:szCs w:val="28"/>
        </w:rPr>
      </w:pPr>
      <w:r w:rsidRPr="00E96466">
        <w:rPr>
          <w:color w:val="auto"/>
          <w:sz w:val="28"/>
          <w:szCs w:val="28"/>
        </w:rPr>
        <w:t xml:space="preserve">Căn cứ </w:t>
      </w:r>
      <w:bookmarkStart w:id="1" w:name="_Hlk123583160"/>
      <w:r w:rsidRPr="00E96466">
        <w:rPr>
          <w:color w:val="auto"/>
          <w:sz w:val="28"/>
          <w:szCs w:val="28"/>
        </w:rPr>
        <w:t>Quyết định số</w:t>
      </w:r>
      <w:r w:rsidR="00930C14" w:rsidRPr="00E96466">
        <w:rPr>
          <w:color w:val="auto"/>
          <w:sz w:val="28"/>
          <w:szCs w:val="28"/>
        </w:rPr>
        <w:t xml:space="preserve"> </w:t>
      </w:r>
      <w:r w:rsidR="00BD76D0" w:rsidRPr="00E96466">
        <w:rPr>
          <w:color w:val="auto"/>
          <w:sz w:val="28"/>
          <w:szCs w:val="28"/>
        </w:rPr>
        <w:t>1445/QĐ-TTg ngày 19/11/2022 của Thủ tướng Chính phủ</w:t>
      </w:r>
      <w:r w:rsidR="003A047F" w:rsidRPr="00E96466">
        <w:rPr>
          <w:color w:val="auto"/>
          <w:sz w:val="28"/>
          <w:szCs w:val="28"/>
        </w:rPr>
        <w:t xml:space="preserve"> về việc</w:t>
      </w:r>
      <w:r w:rsidR="00BD76D0" w:rsidRPr="00E96466">
        <w:rPr>
          <w:color w:val="auto"/>
          <w:sz w:val="28"/>
          <w:szCs w:val="28"/>
        </w:rPr>
        <w:t xml:space="preserve"> ban hành Chương trình hành động thực hiện Chiến lược </w:t>
      </w:r>
      <w:r w:rsidR="00BD76D0" w:rsidRPr="00E96466">
        <w:rPr>
          <w:color w:val="auto"/>
          <w:sz w:val="28"/>
          <w:szCs w:val="28"/>
          <w:shd w:val="clear" w:color="auto" w:fill="FFFFFF"/>
        </w:rPr>
        <w:t>xuất nhập khẩu hàng hóa năm 2030</w:t>
      </w:r>
      <w:bookmarkEnd w:id="1"/>
      <w:r w:rsidR="00BD76D0" w:rsidRPr="00E96466">
        <w:rPr>
          <w:color w:val="auto"/>
          <w:sz w:val="28"/>
          <w:szCs w:val="28"/>
          <w:shd w:val="clear" w:color="auto" w:fill="FFFFFF"/>
        </w:rPr>
        <w:t>;</w:t>
      </w:r>
    </w:p>
    <w:p w14:paraId="62086825" w14:textId="356BA39B" w:rsidR="0098148F" w:rsidRPr="00E96466" w:rsidRDefault="003540FE" w:rsidP="006F02AA">
      <w:pPr>
        <w:shd w:val="clear" w:color="auto" w:fill="FFFFFF"/>
        <w:spacing w:after="0" w:line="240" w:lineRule="auto"/>
        <w:ind w:firstLine="709"/>
        <w:jc w:val="both"/>
        <w:rPr>
          <w:color w:val="auto"/>
          <w:sz w:val="28"/>
          <w:szCs w:val="28"/>
        </w:rPr>
      </w:pPr>
      <w:r w:rsidRPr="00E96466">
        <w:rPr>
          <w:color w:val="auto"/>
          <w:sz w:val="28"/>
          <w:szCs w:val="28"/>
        </w:rPr>
        <w:t>Ủy ban nhân dân tỉnh tỉnh Sóc Trăng ban hành Kế hoạch</w:t>
      </w:r>
      <w:r w:rsidR="006F02AA" w:rsidRPr="00E96466">
        <w:rPr>
          <w:color w:val="auto"/>
          <w:sz w:val="28"/>
          <w:szCs w:val="28"/>
          <w:shd w:val="clear" w:color="auto" w:fill="FFFFFF"/>
        </w:rPr>
        <w:t xml:space="preserve"> hành động thực hiện Chiến lược xuất nhập khẩu hàng hóa đến năm 2030</w:t>
      </w:r>
      <w:r w:rsidR="00737E24" w:rsidRPr="00E96466">
        <w:rPr>
          <w:color w:val="auto"/>
          <w:sz w:val="28"/>
          <w:szCs w:val="28"/>
          <w:shd w:val="clear" w:color="auto" w:fill="FFFFFF"/>
        </w:rPr>
        <w:t xml:space="preserve"> của tỉnh Sóc Trăng</w:t>
      </w:r>
      <w:r w:rsidR="006F02AA" w:rsidRPr="00E96466">
        <w:rPr>
          <w:color w:val="auto"/>
          <w:sz w:val="28"/>
          <w:szCs w:val="28"/>
        </w:rPr>
        <w:t xml:space="preserve"> với </w:t>
      </w:r>
      <w:r w:rsidRPr="00E96466">
        <w:rPr>
          <w:color w:val="auto"/>
          <w:sz w:val="28"/>
          <w:szCs w:val="28"/>
        </w:rPr>
        <w:t>các nội dung cụ thể như sau:</w:t>
      </w:r>
    </w:p>
    <w:p w14:paraId="09FC730E" w14:textId="367715EE" w:rsidR="00B31758" w:rsidRPr="00E96466" w:rsidRDefault="0098148F" w:rsidP="006F02AA">
      <w:pPr>
        <w:shd w:val="clear" w:color="auto" w:fill="FFFFFF"/>
        <w:spacing w:after="0" w:line="240" w:lineRule="auto"/>
        <w:ind w:firstLine="709"/>
        <w:jc w:val="both"/>
        <w:rPr>
          <w:color w:val="auto"/>
          <w:sz w:val="28"/>
          <w:szCs w:val="28"/>
        </w:rPr>
      </w:pPr>
      <w:r w:rsidRPr="00E96466">
        <w:rPr>
          <w:b/>
          <w:color w:val="auto"/>
          <w:sz w:val="28"/>
          <w:szCs w:val="28"/>
        </w:rPr>
        <w:t xml:space="preserve">I. </w:t>
      </w:r>
      <w:r w:rsidR="0050297A" w:rsidRPr="00E96466">
        <w:rPr>
          <w:b/>
          <w:color w:val="auto"/>
          <w:sz w:val="28"/>
          <w:szCs w:val="28"/>
        </w:rPr>
        <w:t>M</w:t>
      </w:r>
      <w:r w:rsidR="00265C64" w:rsidRPr="00E96466">
        <w:rPr>
          <w:b/>
          <w:color w:val="auto"/>
          <w:sz w:val="28"/>
          <w:szCs w:val="28"/>
        </w:rPr>
        <w:t xml:space="preserve">ục </w:t>
      </w:r>
      <w:r w:rsidR="00125267" w:rsidRPr="00E96466">
        <w:rPr>
          <w:b/>
          <w:color w:val="auto"/>
          <w:sz w:val="28"/>
          <w:szCs w:val="28"/>
        </w:rPr>
        <w:t>tiêu</w:t>
      </w:r>
      <w:r w:rsidR="006D523B" w:rsidRPr="00E96466">
        <w:rPr>
          <w:b/>
          <w:color w:val="auto"/>
          <w:sz w:val="28"/>
          <w:szCs w:val="28"/>
        </w:rPr>
        <w:t xml:space="preserve"> của Kế hoạch</w:t>
      </w:r>
    </w:p>
    <w:p w14:paraId="41A195C7" w14:textId="450936E1" w:rsidR="0050297A" w:rsidRPr="00E96466" w:rsidRDefault="00265C64" w:rsidP="0050297A">
      <w:pPr>
        <w:spacing w:after="0" w:line="240" w:lineRule="auto"/>
        <w:ind w:firstLine="709"/>
        <w:jc w:val="both"/>
        <w:rPr>
          <w:b/>
          <w:color w:val="auto"/>
          <w:sz w:val="28"/>
          <w:szCs w:val="28"/>
        </w:rPr>
      </w:pPr>
      <w:r w:rsidRPr="00E96466">
        <w:rPr>
          <w:b/>
          <w:color w:val="auto"/>
          <w:sz w:val="28"/>
          <w:szCs w:val="28"/>
        </w:rPr>
        <w:t>1</w:t>
      </w:r>
      <w:r w:rsidR="00746CC9" w:rsidRPr="00E96466">
        <w:rPr>
          <w:b/>
          <w:color w:val="auto"/>
          <w:sz w:val="28"/>
          <w:szCs w:val="28"/>
        </w:rPr>
        <w:t xml:space="preserve">. </w:t>
      </w:r>
      <w:r w:rsidR="00125267" w:rsidRPr="00E96466">
        <w:rPr>
          <w:b/>
          <w:color w:val="auto"/>
          <w:sz w:val="28"/>
          <w:szCs w:val="28"/>
        </w:rPr>
        <w:t>Mục tiêu chung</w:t>
      </w:r>
    </w:p>
    <w:p w14:paraId="0D8B2910" w14:textId="7246BCF0" w:rsidR="00FD143B" w:rsidRPr="00E96466" w:rsidRDefault="00FD143B" w:rsidP="0050297A">
      <w:pPr>
        <w:spacing w:after="0" w:line="240" w:lineRule="auto"/>
        <w:ind w:firstLine="709"/>
        <w:jc w:val="both"/>
        <w:rPr>
          <w:color w:val="auto"/>
          <w:sz w:val="28"/>
          <w:szCs w:val="28"/>
          <w:shd w:val="clear" w:color="auto" w:fill="FFFFFF"/>
        </w:rPr>
      </w:pPr>
      <w:r w:rsidRPr="00E96466">
        <w:rPr>
          <w:bCs/>
          <w:color w:val="auto"/>
          <w:sz w:val="28"/>
          <w:szCs w:val="28"/>
        </w:rPr>
        <w:t>Cụ</w:t>
      </w:r>
      <w:r w:rsidR="00612C99" w:rsidRPr="00E96466">
        <w:rPr>
          <w:bCs/>
          <w:color w:val="auto"/>
          <w:sz w:val="28"/>
          <w:szCs w:val="28"/>
        </w:rPr>
        <w:t xml:space="preserve"> </w:t>
      </w:r>
      <w:r w:rsidRPr="00E96466">
        <w:rPr>
          <w:bCs/>
          <w:color w:val="auto"/>
          <w:sz w:val="28"/>
          <w:szCs w:val="28"/>
        </w:rPr>
        <w:t xml:space="preserve">thể hóa </w:t>
      </w:r>
      <w:r w:rsidR="006D523B" w:rsidRPr="00E96466">
        <w:rPr>
          <w:color w:val="auto"/>
          <w:sz w:val="28"/>
          <w:szCs w:val="28"/>
        </w:rPr>
        <w:t>Quyết định số</w:t>
      </w:r>
      <w:r w:rsidR="009F1E25" w:rsidRPr="00E96466">
        <w:rPr>
          <w:color w:val="auto"/>
          <w:sz w:val="28"/>
          <w:szCs w:val="28"/>
        </w:rPr>
        <w:t xml:space="preserve"> </w:t>
      </w:r>
      <w:r w:rsidR="006D523B" w:rsidRPr="00E96466">
        <w:rPr>
          <w:color w:val="auto"/>
          <w:sz w:val="28"/>
          <w:szCs w:val="28"/>
        </w:rPr>
        <w:t xml:space="preserve">1445/QĐ-TTg ngày 19/11/2022 của Thủ tướng Chính phủ, ban hành Chương trình hành động thực hiện Chiến lược </w:t>
      </w:r>
      <w:r w:rsidR="006D523B" w:rsidRPr="00E96466">
        <w:rPr>
          <w:color w:val="auto"/>
          <w:sz w:val="28"/>
          <w:szCs w:val="28"/>
          <w:shd w:val="clear" w:color="auto" w:fill="FFFFFF"/>
        </w:rPr>
        <w:t>xuất nhập khẩu hàng hóa đến năm 2030.</w:t>
      </w:r>
    </w:p>
    <w:p w14:paraId="69E2737E" w14:textId="56266C8E" w:rsidR="006D523B" w:rsidRPr="00E96466" w:rsidRDefault="006D523B" w:rsidP="0050297A">
      <w:pPr>
        <w:spacing w:after="0" w:line="240" w:lineRule="auto"/>
        <w:ind w:firstLine="709"/>
        <w:jc w:val="both"/>
        <w:rPr>
          <w:color w:val="auto"/>
          <w:sz w:val="28"/>
          <w:szCs w:val="28"/>
          <w:shd w:val="clear" w:color="auto" w:fill="FFFFFF"/>
        </w:rPr>
      </w:pPr>
      <w:r w:rsidRPr="00E96466">
        <w:rPr>
          <w:color w:val="auto"/>
          <w:sz w:val="28"/>
          <w:szCs w:val="28"/>
          <w:shd w:val="clear" w:color="auto" w:fill="FFFFFF"/>
        </w:rPr>
        <w:t>Phát triển xuất nhập khẩu gắn với các quy hoạch, kế hoạch phát triển ngành  của tỉnh nhằm phát huy lợi thế cạnh tranh</w:t>
      </w:r>
      <w:r w:rsidR="00F81B0B" w:rsidRPr="00E96466">
        <w:rPr>
          <w:color w:val="auto"/>
          <w:sz w:val="28"/>
          <w:szCs w:val="28"/>
          <w:shd w:val="clear" w:color="auto" w:fill="FFFFFF"/>
        </w:rPr>
        <w:t>;</w:t>
      </w:r>
      <w:r w:rsidRPr="00E96466">
        <w:rPr>
          <w:color w:val="auto"/>
          <w:sz w:val="28"/>
          <w:szCs w:val="28"/>
          <w:shd w:val="clear" w:color="auto" w:fill="FFFFFF"/>
        </w:rPr>
        <w:t xml:space="preserve"> khai thác hiệu quả cơ hội và hạn chế</w:t>
      </w:r>
      <w:r w:rsidR="0060194F" w:rsidRPr="00E96466">
        <w:rPr>
          <w:color w:val="auto"/>
          <w:sz w:val="28"/>
          <w:szCs w:val="28"/>
          <w:shd w:val="clear" w:color="auto" w:fill="FFFFFF"/>
        </w:rPr>
        <w:t xml:space="preserve"> tác </w:t>
      </w:r>
      <w:r w:rsidR="00E00FA7" w:rsidRPr="00E96466">
        <w:rPr>
          <w:color w:val="auto"/>
          <w:sz w:val="28"/>
          <w:szCs w:val="28"/>
          <w:shd w:val="clear" w:color="auto" w:fill="FFFFFF"/>
        </w:rPr>
        <w:t>động của các thách thức trong thực thi cam kết hội nhập kinh tế quốc tế</w:t>
      </w:r>
      <w:r w:rsidR="00F81B0B" w:rsidRPr="00E96466">
        <w:rPr>
          <w:color w:val="auto"/>
          <w:sz w:val="28"/>
          <w:szCs w:val="28"/>
          <w:shd w:val="clear" w:color="auto" w:fill="FFFFFF"/>
        </w:rPr>
        <w:t>; mở rộng các thị trường xuất khẩu mớ</w:t>
      </w:r>
      <w:r w:rsidR="00B01E95" w:rsidRPr="00E96466">
        <w:rPr>
          <w:color w:val="auto"/>
          <w:sz w:val="28"/>
          <w:szCs w:val="28"/>
          <w:shd w:val="clear" w:color="auto" w:fill="FFFFFF"/>
        </w:rPr>
        <w:t>i</w:t>
      </w:r>
      <w:r w:rsidR="00F81B0B" w:rsidRPr="00E96466">
        <w:rPr>
          <w:color w:val="auto"/>
          <w:sz w:val="28"/>
          <w:szCs w:val="28"/>
          <w:shd w:val="clear" w:color="auto" w:fill="FFFFFF"/>
        </w:rPr>
        <w:t>.</w:t>
      </w:r>
    </w:p>
    <w:p w14:paraId="2197A268" w14:textId="1ECB2C3E" w:rsidR="00F81B0B" w:rsidRPr="00E96466" w:rsidRDefault="00E00FA7" w:rsidP="00F81B0B">
      <w:pPr>
        <w:spacing w:after="0" w:line="240" w:lineRule="auto"/>
        <w:ind w:firstLine="709"/>
        <w:jc w:val="both"/>
        <w:rPr>
          <w:color w:val="auto"/>
          <w:sz w:val="28"/>
          <w:szCs w:val="28"/>
          <w:shd w:val="clear" w:color="auto" w:fill="FFFFFF"/>
        </w:rPr>
      </w:pPr>
      <w:r w:rsidRPr="00E96466">
        <w:rPr>
          <w:color w:val="auto"/>
          <w:sz w:val="28"/>
          <w:szCs w:val="28"/>
          <w:shd w:val="clear" w:color="auto" w:fill="FFFFFF"/>
        </w:rPr>
        <w:t>Phát triển xuất nhập khẩu</w:t>
      </w:r>
      <w:r w:rsidR="002B46BF" w:rsidRPr="00E96466">
        <w:rPr>
          <w:color w:val="auto"/>
          <w:sz w:val="28"/>
          <w:szCs w:val="28"/>
          <w:shd w:val="clear" w:color="auto" w:fill="FFFFFF"/>
        </w:rPr>
        <w:t xml:space="preserve"> hàng hóa gắn với đầu tư phát triển cơ sở hạ tầng, chuyển đổi số, phát triển kinh tế số</w:t>
      </w:r>
      <w:r w:rsidR="007A0340" w:rsidRPr="00E96466">
        <w:rPr>
          <w:color w:val="auto"/>
          <w:sz w:val="28"/>
          <w:szCs w:val="28"/>
          <w:shd w:val="clear" w:color="auto" w:fill="FFFFFF"/>
        </w:rPr>
        <w:t>; gắn với</w:t>
      </w:r>
      <w:r w:rsidR="002B46BF" w:rsidRPr="00E96466">
        <w:rPr>
          <w:color w:val="auto"/>
          <w:sz w:val="28"/>
          <w:szCs w:val="28"/>
          <w:shd w:val="clear" w:color="auto" w:fill="FFFFFF"/>
        </w:rPr>
        <w:t xml:space="preserve"> phát triển sản xuất xanh</w:t>
      </w:r>
      <w:r w:rsidR="009F1E25" w:rsidRPr="00E96466">
        <w:rPr>
          <w:color w:val="auto"/>
          <w:sz w:val="28"/>
          <w:szCs w:val="28"/>
          <w:shd w:val="clear" w:color="auto" w:fill="FFFFFF"/>
        </w:rPr>
        <w:t>,</w:t>
      </w:r>
      <w:r w:rsidR="002B46BF" w:rsidRPr="00E96466">
        <w:rPr>
          <w:color w:val="auto"/>
          <w:sz w:val="28"/>
          <w:szCs w:val="28"/>
          <w:shd w:val="clear" w:color="auto" w:fill="FFFFFF"/>
        </w:rPr>
        <w:t xml:space="preserve"> sạch, bền vững</w:t>
      </w:r>
      <w:r w:rsidR="00F81B0B" w:rsidRPr="00E96466">
        <w:rPr>
          <w:color w:val="auto"/>
          <w:sz w:val="28"/>
          <w:szCs w:val="28"/>
          <w:shd w:val="clear" w:color="auto" w:fill="FFFFFF"/>
        </w:rPr>
        <w:t>,</w:t>
      </w:r>
      <w:r w:rsidR="002B46BF" w:rsidRPr="00E96466">
        <w:rPr>
          <w:color w:val="auto"/>
          <w:sz w:val="28"/>
          <w:szCs w:val="28"/>
          <w:shd w:val="clear" w:color="auto" w:fill="FFFFFF"/>
        </w:rPr>
        <w:t xml:space="preserve"> thương mại xanh, bảo vệ môi trường và thích ứng với biến đổi khí hậu</w:t>
      </w:r>
      <w:r w:rsidR="00F81B0B" w:rsidRPr="00E96466">
        <w:rPr>
          <w:color w:val="auto"/>
          <w:sz w:val="28"/>
          <w:szCs w:val="28"/>
          <w:shd w:val="clear" w:color="auto" w:fill="FFFFFF"/>
        </w:rPr>
        <w:t>.</w:t>
      </w:r>
    </w:p>
    <w:p w14:paraId="7916AAF7" w14:textId="0B848F78" w:rsidR="0050297A" w:rsidRPr="00E96466" w:rsidRDefault="0050297A" w:rsidP="004D70C8">
      <w:pPr>
        <w:spacing w:after="0" w:line="240" w:lineRule="auto"/>
        <w:ind w:firstLine="709"/>
        <w:jc w:val="both"/>
        <w:rPr>
          <w:b/>
          <w:color w:val="auto"/>
          <w:sz w:val="28"/>
          <w:szCs w:val="28"/>
        </w:rPr>
      </w:pPr>
      <w:r w:rsidRPr="00E96466">
        <w:rPr>
          <w:b/>
          <w:color w:val="auto"/>
          <w:sz w:val="28"/>
          <w:szCs w:val="28"/>
        </w:rPr>
        <w:t xml:space="preserve">2. </w:t>
      </w:r>
      <w:r w:rsidR="00125267" w:rsidRPr="00E96466">
        <w:rPr>
          <w:b/>
          <w:color w:val="auto"/>
          <w:sz w:val="28"/>
          <w:szCs w:val="28"/>
        </w:rPr>
        <w:t>Mục tiêu cụ th</w:t>
      </w:r>
      <w:r w:rsidRPr="00E96466">
        <w:rPr>
          <w:b/>
          <w:color w:val="auto"/>
          <w:sz w:val="28"/>
          <w:szCs w:val="28"/>
        </w:rPr>
        <w:t>ể</w:t>
      </w:r>
    </w:p>
    <w:p w14:paraId="778095DA" w14:textId="242C2A5B" w:rsidR="00D42465" w:rsidRPr="00E96466" w:rsidRDefault="00D42465" w:rsidP="004D70C8">
      <w:pPr>
        <w:spacing w:after="0" w:line="240" w:lineRule="auto"/>
        <w:ind w:firstLine="709"/>
        <w:jc w:val="both"/>
        <w:rPr>
          <w:b/>
          <w:color w:val="auto"/>
          <w:sz w:val="28"/>
          <w:szCs w:val="28"/>
        </w:rPr>
      </w:pPr>
      <w:r w:rsidRPr="00E96466">
        <w:rPr>
          <w:b/>
          <w:color w:val="auto"/>
          <w:sz w:val="28"/>
          <w:szCs w:val="28"/>
        </w:rPr>
        <w:t>a. Giai đoạn 2021-2025</w:t>
      </w:r>
    </w:p>
    <w:p w14:paraId="6D958D9F" w14:textId="4DC869FA" w:rsidR="00F81B0B" w:rsidRPr="00E96466" w:rsidRDefault="00F81B0B" w:rsidP="00F81B0B">
      <w:pPr>
        <w:spacing w:after="0" w:line="240" w:lineRule="auto"/>
        <w:ind w:firstLine="709"/>
        <w:jc w:val="both"/>
        <w:rPr>
          <w:bCs/>
          <w:color w:val="auto"/>
          <w:spacing w:val="-4"/>
          <w:sz w:val="28"/>
          <w:szCs w:val="28"/>
        </w:rPr>
      </w:pPr>
      <w:r w:rsidRPr="00E96466">
        <w:rPr>
          <w:bCs/>
          <w:color w:val="auto"/>
          <w:spacing w:val="-4"/>
          <w:sz w:val="28"/>
          <w:szCs w:val="28"/>
        </w:rPr>
        <w:t>- Tốc độ tăng trưởng xuất khẩu bình quân giai đoạn 2021-2025 đạ</w:t>
      </w:r>
      <w:r w:rsidR="006840DE" w:rsidRPr="00E96466">
        <w:rPr>
          <w:bCs/>
          <w:color w:val="auto"/>
          <w:spacing w:val="-4"/>
          <w:sz w:val="28"/>
          <w:szCs w:val="28"/>
        </w:rPr>
        <w:t>t 6%/</w:t>
      </w:r>
      <w:r w:rsidRPr="00E96466">
        <w:rPr>
          <w:bCs/>
          <w:color w:val="auto"/>
          <w:spacing w:val="-4"/>
          <w:sz w:val="28"/>
          <w:szCs w:val="28"/>
        </w:rPr>
        <w:t>năm.</w:t>
      </w:r>
    </w:p>
    <w:p w14:paraId="6F0CFE03" w14:textId="3C19AB0E" w:rsidR="006840DE" w:rsidRPr="00E96466" w:rsidRDefault="006840DE" w:rsidP="00F81B0B">
      <w:pPr>
        <w:spacing w:after="0" w:line="240" w:lineRule="auto"/>
        <w:ind w:firstLine="709"/>
        <w:jc w:val="both"/>
        <w:rPr>
          <w:bCs/>
          <w:color w:val="auto"/>
          <w:spacing w:val="-4"/>
          <w:sz w:val="28"/>
          <w:szCs w:val="28"/>
        </w:rPr>
      </w:pPr>
      <w:r w:rsidRPr="00E96466">
        <w:rPr>
          <w:bCs/>
          <w:color w:val="auto"/>
          <w:spacing w:val="-4"/>
          <w:sz w:val="28"/>
          <w:szCs w:val="28"/>
        </w:rPr>
        <w:t xml:space="preserve">- Tốc độ tăng trưởng nhập khẩu </w:t>
      </w:r>
      <w:r w:rsidR="008A0474" w:rsidRPr="00E96466">
        <w:rPr>
          <w:bCs/>
          <w:color w:val="auto"/>
          <w:spacing w:val="-4"/>
          <w:sz w:val="28"/>
          <w:szCs w:val="28"/>
        </w:rPr>
        <w:t xml:space="preserve">bình quân </w:t>
      </w:r>
      <w:r w:rsidRPr="00E96466">
        <w:rPr>
          <w:bCs/>
          <w:color w:val="auto"/>
          <w:spacing w:val="-4"/>
          <w:sz w:val="28"/>
          <w:szCs w:val="28"/>
        </w:rPr>
        <w:t>giai đoạn 2021-2025 đạt 2%/năm</w:t>
      </w:r>
      <w:r w:rsidR="00072206" w:rsidRPr="00E96466">
        <w:rPr>
          <w:bCs/>
          <w:color w:val="auto"/>
          <w:spacing w:val="-4"/>
          <w:sz w:val="28"/>
          <w:szCs w:val="28"/>
        </w:rPr>
        <w:t>.</w:t>
      </w:r>
    </w:p>
    <w:p w14:paraId="2CC311FF" w14:textId="021EB4DC" w:rsidR="00D42465" w:rsidRPr="00E96466" w:rsidRDefault="00D42465" w:rsidP="00F81B0B">
      <w:pPr>
        <w:spacing w:after="0" w:line="240" w:lineRule="auto"/>
        <w:ind w:firstLine="709"/>
        <w:jc w:val="both"/>
        <w:rPr>
          <w:bCs/>
          <w:color w:val="auto"/>
          <w:spacing w:val="-8"/>
          <w:sz w:val="28"/>
          <w:szCs w:val="28"/>
        </w:rPr>
      </w:pPr>
      <w:r w:rsidRPr="00E96466">
        <w:rPr>
          <w:bCs/>
          <w:color w:val="auto"/>
          <w:spacing w:val="-8"/>
          <w:sz w:val="28"/>
          <w:szCs w:val="28"/>
        </w:rPr>
        <w:t>- Tỷ trọng hàng công nghiệp chế biến</w:t>
      </w:r>
      <w:r w:rsidR="004B304D" w:rsidRPr="00E96466">
        <w:rPr>
          <w:bCs/>
          <w:color w:val="auto"/>
          <w:spacing w:val="-8"/>
          <w:sz w:val="28"/>
          <w:szCs w:val="28"/>
        </w:rPr>
        <w:t xml:space="preserve">, chế tạo </w:t>
      </w:r>
      <w:r w:rsidRPr="00E96466">
        <w:rPr>
          <w:bCs/>
          <w:color w:val="auto"/>
          <w:spacing w:val="-8"/>
          <w:sz w:val="28"/>
          <w:szCs w:val="28"/>
        </w:rPr>
        <w:t>xuất khẩ</w:t>
      </w:r>
      <w:r w:rsidR="00503776" w:rsidRPr="00E96466">
        <w:rPr>
          <w:bCs/>
          <w:color w:val="auto"/>
          <w:spacing w:val="-8"/>
          <w:sz w:val="28"/>
          <w:szCs w:val="28"/>
        </w:rPr>
        <w:t xml:space="preserve">u </w:t>
      </w:r>
      <w:r w:rsidR="004B304D" w:rsidRPr="00E96466">
        <w:rPr>
          <w:bCs/>
          <w:color w:val="auto"/>
          <w:spacing w:val="-8"/>
          <w:sz w:val="28"/>
          <w:szCs w:val="28"/>
        </w:rPr>
        <w:t xml:space="preserve">đạt </w:t>
      </w:r>
      <w:r w:rsidRPr="00E96466">
        <w:rPr>
          <w:bCs/>
          <w:color w:val="auto"/>
          <w:spacing w:val="-8"/>
          <w:sz w:val="28"/>
          <w:szCs w:val="28"/>
        </w:rPr>
        <w:t>80%</w:t>
      </w:r>
      <w:r w:rsidR="00DF147A" w:rsidRPr="00E96466">
        <w:rPr>
          <w:bCs/>
          <w:color w:val="auto"/>
          <w:spacing w:val="-8"/>
          <w:sz w:val="28"/>
          <w:szCs w:val="28"/>
        </w:rPr>
        <w:t xml:space="preserve"> vào năm 2025.</w:t>
      </w:r>
    </w:p>
    <w:p w14:paraId="4ABBE250" w14:textId="07804CB6" w:rsidR="00F81B0B" w:rsidRPr="00E96466" w:rsidRDefault="00F81B0B" w:rsidP="00F81B0B">
      <w:pPr>
        <w:spacing w:after="0" w:line="240" w:lineRule="auto"/>
        <w:ind w:firstLine="709"/>
        <w:jc w:val="both"/>
        <w:rPr>
          <w:bCs/>
          <w:color w:val="auto"/>
          <w:spacing w:val="-4"/>
          <w:sz w:val="28"/>
          <w:szCs w:val="28"/>
        </w:rPr>
      </w:pPr>
      <w:r w:rsidRPr="00E96466">
        <w:rPr>
          <w:bCs/>
          <w:color w:val="auto"/>
          <w:spacing w:val="-4"/>
          <w:sz w:val="28"/>
          <w:szCs w:val="28"/>
        </w:rPr>
        <w:t xml:space="preserve">- </w:t>
      </w:r>
      <w:r w:rsidR="00D42465" w:rsidRPr="00E96466">
        <w:rPr>
          <w:bCs/>
          <w:color w:val="auto"/>
          <w:spacing w:val="-4"/>
          <w:sz w:val="28"/>
          <w:szCs w:val="28"/>
        </w:rPr>
        <w:t>Tỷ trọng t</w:t>
      </w:r>
      <w:r w:rsidRPr="00E96466">
        <w:rPr>
          <w:bCs/>
          <w:color w:val="auto"/>
          <w:spacing w:val="-4"/>
          <w:sz w:val="28"/>
          <w:szCs w:val="28"/>
        </w:rPr>
        <w:t xml:space="preserve">hị trường xuất khẩu khu vực châu Âu </w:t>
      </w:r>
      <w:r w:rsidR="00183F3F" w:rsidRPr="00E96466">
        <w:rPr>
          <w:bCs/>
          <w:color w:val="auto"/>
          <w:spacing w:val="-4"/>
          <w:sz w:val="28"/>
          <w:szCs w:val="28"/>
        </w:rPr>
        <w:t>khoả</w:t>
      </w:r>
      <w:r w:rsidR="000419B4" w:rsidRPr="00E96466">
        <w:rPr>
          <w:bCs/>
          <w:color w:val="auto"/>
          <w:spacing w:val="-4"/>
          <w:sz w:val="28"/>
          <w:szCs w:val="28"/>
        </w:rPr>
        <w:t>ng 14</w:t>
      </w:r>
      <w:r w:rsidR="00183F3F" w:rsidRPr="00E96466">
        <w:rPr>
          <w:bCs/>
          <w:color w:val="auto"/>
          <w:spacing w:val="-4"/>
          <w:sz w:val="28"/>
          <w:szCs w:val="28"/>
        </w:rPr>
        <w:t>%</w:t>
      </w:r>
      <w:r w:rsidR="000419B4" w:rsidRPr="00E96466">
        <w:rPr>
          <w:bCs/>
          <w:color w:val="auto"/>
          <w:spacing w:val="-4"/>
          <w:sz w:val="28"/>
          <w:szCs w:val="28"/>
        </w:rPr>
        <w:t xml:space="preserve"> -</w:t>
      </w:r>
      <w:r w:rsidR="00AD0193" w:rsidRPr="00E96466">
        <w:rPr>
          <w:bCs/>
          <w:color w:val="auto"/>
          <w:spacing w:val="-4"/>
          <w:sz w:val="28"/>
          <w:szCs w:val="28"/>
        </w:rPr>
        <w:t xml:space="preserve"> </w:t>
      </w:r>
      <w:r w:rsidR="00E46170" w:rsidRPr="00E96466">
        <w:rPr>
          <w:bCs/>
          <w:color w:val="auto"/>
          <w:spacing w:val="-4"/>
          <w:sz w:val="28"/>
          <w:szCs w:val="28"/>
        </w:rPr>
        <w:t>15</w:t>
      </w:r>
      <w:r w:rsidR="00D42465" w:rsidRPr="00E96466">
        <w:rPr>
          <w:bCs/>
          <w:color w:val="auto"/>
          <w:spacing w:val="-4"/>
          <w:sz w:val="28"/>
          <w:szCs w:val="28"/>
        </w:rPr>
        <w:t>%</w:t>
      </w:r>
      <w:r w:rsidR="006F6690" w:rsidRPr="00E96466">
        <w:rPr>
          <w:bCs/>
          <w:color w:val="auto"/>
          <w:spacing w:val="-4"/>
          <w:sz w:val="28"/>
          <w:szCs w:val="28"/>
        </w:rPr>
        <w:t>;</w:t>
      </w:r>
      <w:r w:rsidR="00D42465" w:rsidRPr="00E96466">
        <w:rPr>
          <w:bCs/>
          <w:color w:val="auto"/>
          <w:spacing w:val="-4"/>
          <w:sz w:val="28"/>
          <w:szCs w:val="28"/>
        </w:rPr>
        <w:t xml:space="preserve"> </w:t>
      </w:r>
      <w:r w:rsidR="006F6690" w:rsidRPr="00E96466">
        <w:rPr>
          <w:bCs/>
          <w:color w:val="auto"/>
          <w:spacing w:val="-4"/>
          <w:sz w:val="28"/>
          <w:szCs w:val="28"/>
        </w:rPr>
        <w:t>khu vực châu Mỹ khoảng 40</w:t>
      </w:r>
      <w:r w:rsidR="00183F3F" w:rsidRPr="00E96466">
        <w:rPr>
          <w:bCs/>
          <w:color w:val="auto"/>
          <w:spacing w:val="-4"/>
          <w:sz w:val="28"/>
          <w:szCs w:val="28"/>
        </w:rPr>
        <w:t xml:space="preserve">% - </w:t>
      </w:r>
      <w:r w:rsidR="00E46170" w:rsidRPr="00E96466">
        <w:rPr>
          <w:bCs/>
          <w:color w:val="auto"/>
          <w:spacing w:val="-4"/>
          <w:sz w:val="28"/>
          <w:szCs w:val="28"/>
        </w:rPr>
        <w:t>41</w:t>
      </w:r>
      <w:r w:rsidR="006F6690" w:rsidRPr="00E96466">
        <w:rPr>
          <w:bCs/>
          <w:color w:val="auto"/>
          <w:spacing w:val="-4"/>
          <w:sz w:val="28"/>
          <w:szCs w:val="28"/>
        </w:rPr>
        <w:t xml:space="preserve">%, khu vực châu Á khoảng </w:t>
      </w:r>
      <w:r w:rsidR="00E46170" w:rsidRPr="00E96466">
        <w:rPr>
          <w:bCs/>
          <w:color w:val="auto"/>
          <w:spacing w:val="-4"/>
          <w:sz w:val="28"/>
          <w:szCs w:val="28"/>
        </w:rPr>
        <w:t>34</w:t>
      </w:r>
      <w:r w:rsidR="00183F3F" w:rsidRPr="00E96466">
        <w:rPr>
          <w:bCs/>
          <w:color w:val="auto"/>
          <w:spacing w:val="-4"/>
          <w:sz w:val="28"/>
          <w:szCs w:val="28"/>
        </w:rPr>
        <w:t>%</w:t>
      </w:r>
      <w:r w:rsidR="000419B4" w:rsidRPr="00E96466">
        <w:rPr>
          <w:bCs/>
          <w:color w:val="auto"/>
          <w:spacing w:val="-4"/>
          <w:sz w:val="28"/>
          <w:szCs w:val="28"/>
        </w:rPr>
        <w:t xml:space="preserve"> </w:t>
      </w:r>
      <w:r w:rsidR="00E46170" w:rsidRPr="00E96466">
        <w:rPr>
          <w:bCs/>
          <w:color w:val="auto"/>
          <w:spacing w:val="-4"/>
          <w:sz w:val="28"/>
          <w:szCs w:val="28"/>
        </w:rPr>
        <w:t>- 35</w:t>
      </w:r>
      <w:r w:rsidR="006F6690" w:rsidRPr="00E96466">
        <w:rPr>
          <w:bCs/>
          <w:color w:val="auto"/>
          <w:spacing w:val="-4"/>
          <w:sz w:val="28"/>
          <w:szCs w:val="28"/>
        </w:rPr>
        <w:t xml:space="preserve">% </w:t>
      </w:r>
      <w:r w:rsidR="00BF2E9D" w:rsidRPr="00E96466">
        <w:rPr>
          <w:bCs/>
          <w:color w:val="auto"/>
          <w:spacing w:val="-4"/>
          <w:sz w:val="28"/>
          <w:szCs w:val="28"/>
        </w:rPr>
        <w:t>vào năm 2025</w:t>
      </w:r>
      <w:r w:rsidR="00E46170" w:rsidRPr="00E96466">
        <w:rPr>
          <w:bCs/>
          <w:color w:val="auto"/>
          <w:spacing w:val="-4"/>
          <w:sz w:val="28"/>
          <w:szCs w:val="28"/>
        </w:rPr>
        <w:t>.</w:t>
      </w:r>
    </w:p>
    <w:p w14:paraId="6FBF2654" w14:textId="62B9A197" w:rsidR="00E46170" w:rsidRPr="00E96466" w:rsidRDefault="00E46170" w:rsidP="00F81B0B">
      <w:pPr>
        <w:spacing w:after="0" w:line="240" w:lineRule="auto"/>
        <w:ind w:firstLine="709"/>
        <w:jc w:val="both"/>
        <w:rPr>
          <w:bCs/>
          <w:color w:val="auto"/>
          <w:spacing w:val="-4"/>
          <w:sz w:val="28"/>
          <w:szCs w:val="28"/>
        </w:rPr>
      </w:pPr>
      <w:r w:rsidRPr="00E96466">
        <w:rPr>
          <w:bCs/>
          <w:color w:val="auto"/>
          <w:spacing w:val="-4"/>
          <w:sz w:val="28"/>
          <w:szCs w:val="28"/>
        </w:rPr>
        <w:t xml:space="preserve">- Tỷ trọng thị trường nhập khẩu châu Âu khoảng </w:t>
      </w:r>
      <w:r w:rsidR="000A1FF7" w:rsidRPr="00E96466">
        <w:rPr>
          <w:bCs/>
          <w:color w:val="auto"/>
          <w:spacing w:val="-4"/>
          <w:sz w:val="28"/>
          <w:szCs w:val="28"/>
        </w:rPr>
        <w:t>10-12</w:t>
      </w:r>
      <w:r w:rsidRPr="00E96466">
        <w:rPr>
          <w:bCs/>
          <w:color w:val="auto"/>
          <w:spacing w:val="-4"/>
          <w:sz w:val="28"/>
          <w:szCs w:val="28"/>
        </w:rPr>
        <w:t>%; châu Á khoảng</w:t>
      </w:r>
      <w:r w:rsidR="000A1FF7" w:rsidRPr="00E96466">
        <w:rPr>
          <w:bCs/>
          <w:color w:val="auto"/>
          <w:spacing w:val="-4"/>
          <w:sz w:val="28"/>
          <w:szCs w:val="28"/>
        </w:rPr>
        <w:t xml:space="preserve"> 79</w:t>
      </w:r>
      <w:r w:rsidRPr="00E96466">
        <w:rPr>
          <w:bCs/>
          <w:color w:val="auto"/>
          <w:spacing w:val="-4"/>
          <w:sz w:val="28"/>
          <w:szCs w:val="28"/>
        </w:rPr>
        <w:t>%</w:t>
      </w:r>
      <w:r w:rsidR="00E15E44" w:rsidRPr="00E96466">
        <w:rPr>
          <w:bCs/>
          <w:color w:val="auto"/>
          <w:spacing w:val="-4"/>
          <w:sz w:val="28"/>
          <w:szCs w:val="28"/>
        </w:rPr>
        <w:t xml:space="preserve"> </w:t>
      </w:r>
      <w:r w:rsidR="00BF2E9D" w:rsidRPr="00E96466">
        <w:rPr>
          <w:bCs/>
          <w:color w:val="auto"/>
          <w:spacing w:val="-4"/>
          <w:sz w:val="28"/>
          <w:szCs w:val="28"/>
        </w:rPr>
        <w:t>-</w:t>
      </w:r>
      <w:r w:rsidR="000A1FF7" w:rsidRPr="00E96466">
        <w:rPr>
          <w:bCs/>
          <w:color w:val="auto"/>
          <w:spacing w:val="-4"/>
          <w:sz w:val="28"/>
          <w:szCs w:val="28"/>
        </w:rPr>
        <w:t>80</w:t>
      </w:r>
      <w:r w:rsidR="00E15E44" w:rsidRPr="00E96466">
        <w:rPr>
          <w:bCs/>
          <w:color w:val="auto"/>
          <w:spacing w:val="-4"/>
          <w:sz w:val="28"/>
          <w:szCs w:val="28"/>
        </w:rPr>
        <w:t>%</w:t>
      </w:r>
      <w:r w:rsidRPr="00E96466">
        <w:rPr>
          <w:bCs/>
          <w:color w:val="auto"/>
          <w:spacing w:val="-4"/>
          <w:sz w:val="28"/>
          <w:szCs w:val="28"/>
        </w:rPr>
        <w:t xml:space="preserve">; </w:t>
      </w:r>
      <w:r w:rsidR="00E15E44" w:rsidRPr="00E96466">
        <w:rPr>
          <w:bCs/>
          <w:color w:val="auto"/>
          <w:spacing w:val="-4"/>
          <w:sz w:val="28"/>
          <w:szCs w:val="28"/>
        </w:rPr>
        <w:t xml:space="preserve"> châu Mỹ</w:t>
      </w:r>
      <w:r w:rsidR="000A1FF7" w:rsidRPr="00E96466">
        <w:rPr>
          <w:bCs/>
          <w:color w:val="auto"/>
          <w:spacing w:val="-4"/>
          <w:sz w:val="28"/>
          <w:szCs w:val="28"/>
        </w:rPr>
        <w:t xml:space="preserve"> khoảng 4%-5% vào năm 2025.</w:t>
      </w:r>
    </w:p>
    <w:p w14:paraId="037363F9" w14:textId="3AE039C0" w:rsidR="00D42465" w:rsidRPr="00E96466" w:rsidRDefault="00D42465" w:rsidP="00F81B0B">
      <w:pPr>
        <w:spacing w:after="0" w:line="240" w:lineRule="auto"/>
        <w:ind w:firstLine="709"/>
        <w:jc w:val="both"/>
        <w:rPr>
          <w:b/>
          <w:bCs/>
          <w:color w:val="auto"/>
          <w:sz w:val="28"/>
          <w:szCs w:val="28"/>
        </w:rPr>
      </w:pPr>
      <w:r w:rsidRPr="00E96466">
        <w:rPr>
          <w:b/>
          <w:bCs/>
          <w:color w:val="auto"/>
          <w:sz w:val="28"/>
          <w:szCs w:val="28"/>
        </w:rPr>
        <w:t>b. Giai đoạn 2026-2030</w:t>
      </w:r>
    </w:p>
    <w:p w14:paraId="6714A7AD" w14:textId="77777777" w:rsidR="00D42465" w:rsidRPr="00E96466" w:rsidRDefault="00D42465" w:rsidP="00D42465">
      <w:pPr>
        <w:spacing w:after="0" w:line="240" w:lineRule="auto"/>
        <w:ind w:firstLine="709"/>
        <w:jc w:val="both"/>
        <w:rPr>
          <w:bCs/>
          <w:color w:val="auto"/>
          <w:spacing w:val="-8"/>
          <w:sz w:val="28"/>
          <w:szCs w:val="28"/>
        </w:rPr>
      </w:pPr>
      <w:r w:rsidRPr="00E96466">
        <w:rPr>
          <w:bCs/>
          <w:color w:val="auto"/>
          <w:sz w:val="28"/>
          <w:szCs w:val="28"/>
        </w:rPr>
        <w:lastRenderedPageBreak/>
        <w:t xml:space="preserve">- </w:t>
      </w:r>
      <w:r w:rsidRPr="00E96466">
        <w:rPr>
          <w:bCs/>
          <w:color w:val="auto"/>
          <w:spacing w:val="-8"/>
          <w:sz w:val="28"/>
          <w:szCs w:val="28"/>
        </w:rPr>
        <w:t>Tốc độ tăng trưởng xuất khẩu bình quân giai đoạn 2026 -2030 đạt 5%/năm.</w:t>
      </w:r>
    </w:p>
    <w:p w14:paraId="78B82E7B" w14:textId="1B0F1E51" w:rsidR="006840DE" w:rsidRPr="00E96466" w:rsidRDefault="006840DE" w:rsidP="00D42465">
      <w:pPr>
        <w:spacing w:after="0" w:line="240" w:lineRule="auto"/>
        <w:ind w:firstLine="709"/>
        <w:jc w:val="both"/>
        <w:rPr>
          <w:bCs/>
          <w:color w:val="auto"/>
          <w:spacing w:val="-8"/>
          <w:sz w:val="28"/>
          <w:szCs w:val="28"/>
        </w:rPr>
      </w:pPr>
      <w:r w:rsidRPr="00E96466">
        <w:rPr>
          <w:bCs/>
          <w:color w:val="auto"/>
          <w:spacing w:val="-8"/>
          <w:sz w:val="28"/>
          <w:szCs w:val="28"/>
        </w:rPr>
        <w:t>- Tốc độ tăng trưởng nhập khẩu</w:t>
      </w:r>
      <w:r w:rsidR="008A0474" w:rsidRPr="00E96466">
        <w:rPr>
          <w:bCs/>
          <w:color w:val="auto"/>
          <w:spacing w:val="-8"/>
          <w:sz w:val="28"/>
          <w:szCs w:val="28"/>
        </w:rPr>
        <w:t xml:space="preserve"> bình quân</w:t>
      </w:r>
      <w:r w:rsidRPr="00E96466">
        <w:rPr>
          <w:bCs/>
          <w:color w:val="auto"/>
          <w:spacing w:val="-8"/>
          <w:sz w:val="28"/>
          <w:szCs w:val="28"/>
        </w:rPr>
        <w:t xml:space="preserve"> giai đoạn 2026-2030 đạt 2%//năm</w:t>
      </w:r>
      <w:r w:rsidR="00072206" w:rsidRPr="00E96466">
        <w:rPr>
          <w:bCs/>
          <w:color w:val="auto"/>
          <w:spacing w:val="-8"/>
          <w:sz w:val="28"/>
          <w:szCs w:val="28"/>
        </w:rPr>
        <w:t>.</w:t>
      </w:r>
    </w:p>
    <w:p w14:paraId="3624FE0C" w14:textId="0AF71636" w:rsidR="00503776" w:rsidRPr="00E96466" w:rsidRDefault="00503776" w:rsidP="00503776">
      <w:pPr>
        <w:spacing w:after="0" w:line="240" w:lineRule="auto"/>
        <w:ind w:firstLine="709"/>
        <w:jc w:val="both"/>
        <w:rPr>
          <w:bCs/>
          <w:color w:val="auto"/>
          <w:spacing w:val="-8"/>
          <w:sz w:val="28"/>
          <w:szCs w:val="28"/>
        </w:rPr>
      </w:pPr>
      <w:r w:rsidRPr="00E96466">
        <w:rPr>
          <w:bCs/>
          <w:color w:val="auto"/>
          <w:spacing w:val="-8"/>
          <w:sz w:val="28"/>
          <w:szCs w:val="28"/>
        </w:rPr>
        <w:t>- Tỷ trọng hàng công nghiệp chế biến</w:t>
      </w:r>
      <w:r w:rsidR="004B304D" w:rsidRPr="00E96466">
        <w:rPr>
          <w:bCs/>
          <w:color w:val="auto"/>
          <w:spacing w:val="-8"/>
          <w:sz w:val="28"/>
          <w:szCs w:val="28"/>
        </w:rPr>
        <w:t>, chế tạo</w:t>
      </w:r>
      <w:r w:rsidRPr="00E96466">
        <w:rPr>
          <w:bCs/>
          <w:color w:val="auto"/>
          <w:spacing w:val="-8"/>
          <w:sz w:val="28"/>
          <w:szCs w:val="28"/>
        </w:rPr>
        <w:t xml:space="preserve"> xuất khẩu 85%</w:t>
      </w:r>
      <w:r w:rsidR="00DF147A" w:rsidRPr="00E96466">
        <w:rPr>
          <w:bCs/>
          <w:color w:val="auto"/>
          <w:spacing w:val="-8"/>
          <w:sz w:val="28"/>
          <w:szCs w:val="28"/>
        </w:rPr>
        <w:t xml:space="preserve"> vào năm 2030.</w:t>
      </w:r>
    </w:p>
    <w:p w14:paraId="4432E4C8" w14:textId="260A424F" w:rsidR="00503776" w:rsidRPr="00E96466" w:rsidRDefault="00503776" w:rsidP="006F6690">
      <w:pPr>
        <w:spacing w:after="0" w:line="240" w:lineRule="auto"/>
        <w:ind w:firstLine="709"/>
        <w:jc w:val="both"/>
        <w:rPr>
          <w:bCs/>
          <w:color w:val="auto"/>
          <w:sz w:val="28"/>
          <w:szCs w:val="28"/>
        </w:rPr>
      </w:pPr>
      <w:r w:rsidRPr="00E96466">
        <w:rPr>
          <w:bCs/>
          <w:color w:val="auto"/>
          <w:sz w:val="28"/>
          <w:szCs w:val="28"/>
        </w:rPr>
        <w:t xml:space="preserve">- Tỷ trọng thị trường xuất khẩu khu vực châu Âu </w:t>
      </w:r>
      <w:r w:rsidR="006F6690" w:rsidRPr="00E96466">
        <w:rPr>
          <w:bCs/>
          <w:color w:val="auto"/>
          <w:sz w:val="28"/>
          <w:szCs w:val="28"/>
        </w:rPr>
        <w:t xml:space="preserve"> khoảng </w:t>
      </w:r>
      <w:r w:rsidR="00E46170" w:rsidRPr="00E96466">
        <w:rPr>
          <w:bCs/>
          <w:color w:val="auto"/>
          <w:sz w:val="28"/>
          <w:szCs w:val="28"/>
        </w:rPr>
        <w:t xml:space="preserve">16-17%; </w:t>
      </w:r>
      <w:r w:rsidR="006840DE" w:rsidRPr="00E96466">
        <w:rPr>
          <w:bCs/>
          <w:color w:val="auto"/>
          <w:sz w:val="28"/>
          <w:szCs w:val="28"/>
        </w:rPr>
        <w:t>khu vực châu Mỹ</w:t>
      </w:r>
      <w:r w:rsidR="006F6690" w:rsidRPr="00E96466">
        <w:rPr>
          <w:bCs/>
          <w:color w:val="auto"/>
          <w:sz w:val="28"/>
          <w:szCs w:val="28"/>
        </w:rPr>
        <w:t xml:space="preserve"> khoảng 38</w:t>
      </w:r>
      <w:r w:rsidR="00E46170" w:rsidRPr="00E96466">
        <w:rPr>
          <w:bCs/>
          <w:color w:val="auto"/>
          <w:sz w:val="28"/>
          <w:szCs w:val="28"/>
        </w:rPr>
        <w:t>-39%</w:t>
      </w:r>
      <w:r w:rsidR="006840DE" w:rsidRPr="00E96466">
        <w:rPr>
          <w:bCs/>
          <w:color w:val="auto"/>
          <w:sz w:val="28"/>
          <w:szCs w:val="28"/>
        </w:rPr>
        <w:t>, khu vự</w:t>
      </w:r>
      <w:r w:rsidR="006F6690" w:rsidRPr="00E96466">
        <w:rPr>
          <w:bCs/>
          <w:color w:val="auto"/>
          <w:sz w:val="28"/>
          <w:szCs w:val="28"/>
        </w:rPr>
        <w:t xml:space="preserve">c châu Á khoảng </w:t>
      </w:r>
      <w:r w:rsidR="00E46170" w:rsidRPr="00E96466">
        <w:rPr>
          <w:bCs/>
          <w:color w:val="auto"/>
          <w:sz w:val="28"/>
          <w:szCs w:val="28"/>
        </w:rPr>
        <w:t>36-</w:t>
      </w:r>
      <w:r w:rsidR="006F6690" w:rsidRPr="00E96466">
        <w:rPr>
          <w:bCs/>
          <w:color w:val="auto"/>
          <w:sz w:val="28"/>
          <w:szCs w:val="28"/>
        </w:rPr>
        <w:t>37</w:t>
      </w:r>
      <w:r w:rsidR="00072206" w:rsidRPr="00E96466">
        <w:rPr>
          <w:bCs/>
          <w:color w:val="auto"/>
          <w:sz w:val="28"/>
          <w:szCs w:val="28"/>
        </w:rPr>
        <w:t>% vào năm 2030.</w:t>
      </w:r>
      <w:r w:rsidR="006840DE" w:rsidRPr="00E96466">
        <w:rPr>
          <w:bCs/>
          <w:color w:val="auto"/>
          <w:sz w:val="28"/>
          <w:szCs w:val="28"/>
        </w:rPr>
        <w:t xml:space="preserve"> </w:t>
      </w:r>
    </w:p>
    <w:p w14:paraId="02C71E66" w14:textId="736D03E3" w:rsidR="00D42465" w:rsidRPr="00E96466" w:rsidRDefault="00503776" w:rsidP="00C95596">
      <w:pPr>
        <w:spacing w:after="0" w:line="240" w:lineRule="auto"/>
        <w:ind w:firstLine="709"/>
        <w:jc w:val="both"/>
        <w:rPr>
          <w:bCs/>
          <w:color w:val="auto"/>
          <w:sz w:val="28"/>
          <w:szCs w:val="28"/>
        </w:rPr>
      </w:pPr>
      <w:r w:rsidRPr="00E96466">
        <w:rPr>
          <w:bCs/>
          <w:color w:val="auto"/>
          <w:sz w:val="28"/>
          <w:szCs w:val="28"/>
        </w:rPr>
        <w:t>- Tỷ trọ</w:t>
      </w:r>
      <w:r w:rsidR="003F1653" w:rsidRPr="00E96466">
        <w:rPr>
          <w:bCs/>
          <w:color w:val="auto"/>
          <w:sz w:val="28"/>
          <w:szCs w:val="28"/>
        </w:rPr>
        <w:t>ng</w:t>
      </w:r>
      <w:r w:rsidR="00DF147A" w:rsidRPr="00E96466">
        <w:rPr>
          <w:bCs/>
          <w:color w:val="auto"/>
          <w:sz w:val="28"/>
          <w:szCs w:val="28"/>
        </w:rPr>
        <w:t xml:space="preserve"> thị </w:t>
      </w:r>
      <w:r w:rsidR="006840DE" w:rsidRPr="00E96466">
        <w:rPr>
          <w:bCs/>
          <w:color w:val="auto"/>
          <w:sz w:val="28"/>
          <w:szCs w:val="28"/>
        </w:rPr>
        <w:t>trường nhập khẩu</w:t>
      </w:r>
      <w:r w:rsidR="000A1FF7" w:rsidRPr="00E96466">
        <w:rPr>
          <w:bCs/>
          <w:color w:val="auto"/>
          <w:sz w:val="28"/>
          <w:szCs w:val="28"/>
        </w:rPr>
        <w:t xml:space="preserve"> châu Âu khoảng 1</w:t>
      </w:r>
      <w:r w:rsidR="00C95596" w:rsidRPr="00E96466">
        <w:rPr>
          <w:bCs/>
          <w:color w:val="auto"/>
          <w:sz w:val="28"/>
          <w:szCs w:val="28"/>
        </w:rPr>
        <w:t>3</w:t>
      </w:r>
      <w:r w:rsidR="000A1FF7" w:rsidRPr="00E96466">
        <w:rPr>
          <w:bCs/>
          <w:color w:val="auto"/>
          <w:sz w:val="28"/>
          <w:szCs w:val="28"/>
        </w:rPr>
        <w:t xml:space="preserve">% </w:t>
      </w:r>
      <w:r w:rsidR="00C95596" w:rsidRPr="00E96466">
        <w:rPr>
          <w:bCs/>
          <w:color w:val="auto"/>
          <w:sz w:val="28"/>
          <w:szCs w:val="28"/>
        </w:rPr>
        <w:t>-14</w:t>
      </w:r>
      <w:r w:rsidR="000A1FF7" w:rsidRPr="00E96466">
        <w:rPr>
          <w:bCs/>
          <w:color w:val="auto"/>
          <w:sz w:val="28"/>
          <w:szCs w:val="28"/>
        </w:rPr>
        <w:t>%; châu Á khoảng 7</w:t>
      </w:r>
      <w:r w:rsidR="00C95596" w:rsidRPr="00E96466">
        <w:rPr>
          <w:bCs/>
          <w:color w:val="auto"/>
          <w:sz w:val="28"/>
          <w:szCs w:val="28"/>
        </w:rPr>
        <w:t>6</w:t>
      </w:r>
      <w:r w:rsidR="000A1FF7" w:rsidRPr="00E96466">
        <w:rPr>
          <w:bCs/>
          <w:color w:val="auto"/>
          <w:sz w:val="28"/>
          <w:szCs w:val="28"/>
        </w:rPr>
        <w:t>% -7</w:t>
      </w:r>
      <w:r w:rsidR="00C95596" w:rsidRPr="00E96466">
        <w:rPr>
          <w:bCs/>
          <w:color w:val="auto"/>
          <w:sz w:val="28"/>
          <w:szCs w:val="28"/>
        </w:rPr>
        <w:t>7</w:t>
      </w:r>
      <w:r w:rsidR="000A1FF7" w:rsidRPr="00E96466">
        <w:rPr>
          <w:bCs/>
          <w:color w:val="auto"/>
          <w:sz w:val="28"/>
          <w:szCs w:val="28"/>
        </w:rPr>
        <w:t xml:space="preserve">%;  châu Mỹ khoảng </w:t>
      </w:r>
      <w:r w:rsidR="00C95596" w:rsidRPr="00E96466">
        <w:rPr>
          <w:bCs/>
          <w:color w:val="auto"/>
          <w:sz w:val="28"/>
          <w:szCs w:val="28"/>
        </w:rPr>
        <w:t>6</w:t>
      </w:r>
      <w:r w:rsidR="000A1FF7" w:rsidRPr="00E96466">
        <w:rPr>
          <w:bCs/>
          <w:color w:val="auto"/>
          <w:sz w:val="28"/>
          <w:szCs w:val="28"/>
        </w:rPr>
        <w:t xml:space="preserve">% </w:t>
      </w:r>
      <w:r w:rsidR="00C95596" w:rsidRPr="00E96466">
        <w:rPr>
          <w:bCs/>
          <w:color w:val="auto"/>
          <w:sz w:val="28"/>
          <w:szCs w:val="28"/>
        </w:rPr>
        <w:t>-7</w:t>
      </w:r>
      <w:r w:rsidR="000A1FF7" w:rsidRPr="00E96466">
        <w:rPr>
          <w:bCs/>
          <w:color w:val="auto"/>
          <w:sz w:val="28"/>
          <w:szCs w:val="28"/>
        </w:rPr>
        <w:t xml:space="preserve">% </w:t>
      </w:r>
      <w:r w:rsidR="00C95596" w:rsidRPr="00E96466">
        <w:rPr>
          <w:bCs/>
          <w:color w:val="auto"/>
          <w:sz w:val="28"/>
          <w:szCs w:val="28"/>
        </w:rPr>
        <w:t>vào năm 2030</w:t>
      </w:r>
      <w:r w:rsidR="009F1E25" w:rsidRPr="00E96466">
        <w:rPr>
          <w:bCs/>
          <w:color w:val="auto"/>
          <w:sz w:val="28"/>
          <w:szCs w:val="28"/>
        </w:rPr>
        <w:t>.</w:t>
      </w:r>
    </w:p>
    <w:p w14:paraId="686CD013" w14:textId="3AE24DD5" w:rsidR="0050297A" w:rsidRPr="00E96466" w:rsidRDefault="00265C64" w:rsidP="0050297A">
      <w:pPr>
        <w:spacing w:after="0" w:line="240" w:lineRule="auto"/>
        <w:ind w:firstLine="709"/>
        <w:jc w:val="both"/>
        <w:rPr>
          <w:b/>
          <w:color w:val="auto"/>
          <w:sz w:val="28"/>
          <w:szCs w:val="28"/>
        </w:rPr>
      </w:pPr>
      <w:r w:rsidRPr="00E96466">
        <w:rPr>
          <w:b/>
          <w:color w:val="auto"/>
          <w:sz w:val="28"/>
          <w:szCs w:val="28"/>
        </w:rPr>
        <w:t>II.</w:t>
      </w:r>
      <w:r w:rsidRPr="00E96466">
        <w:rPr>
          <w:color w:val="auto"/>
          <w:sz w:val="28"/>
          <w:szCs w:val="28"/>
        </w:rPr>
        <w:t xml:space="preserve"> </w:t>
      </w:r>
      <w:r w:rsidR="00041E75" w:rsidRPr="00E96466">
        <w:rPr>
          <w:b/>
          <w:color w:val="auto"/>
          <w:sz w:val="28"/>
          <w:szCs w:val="28"/>
        </w:rPr>
        <w:t>Các</w:t>
      </w:r>
      <w:r w:rsidR="00041E75" w:rsidRPr="00E96466">
        <w:rPr>
          <w:color w:val="auto"/>
          <w:sz w:val="28"/>
          <w:szCs w:val="28"/>
        </w:rPr>
        <w:t xml:space="preserve"> n</w:t>
      </w:r>
      <w:r w:rsidR="00125267" w:rsidRPr="00E96466">
        <w:rPr>
          <w:b/>
          <w:color w:val="auto"/>
          <w:sz w:val="28"/>
          <w:szCs w:val="28"/>
        </w:rPr>
        <w:t xml:space="preserve">hiệm vụ và giải pháp </w:t>
      </w:r>
      <w:r w:rsidR="00B31758" w:rsidRPr="00E96466">
        <w:rPr>
          <w:b/>
          <w:color w:val="auto"/>
          <w:sz w:val="28"/>
          <w:szCs w:val="28"/>
        </w:rPr>
        <w:t>chủ yếu</w:t>
      </w:r>
    </w:p>
    <w:p w14:paraId="6ACBAD70" w14:textId="064354CC" w:rsidR="00C95596" w:rsidRPr="00E96466" w:rsidRDefault="00041E75" w:rsidP="0050297A">
      <w:pPr>
        <w:spacing w:after="0" w:line="240" w:lineRule="auto"/>
        <w:ind w:firstLine="709"/>
        <w:jc w:val="both"/>
        <w:rPr>
          <w:b/>
          <w:color w:val="auto"/>
          <w:sz w:val="28"/>
          <w:szCs w:val="28"/>
        </w:rPr>
      </w:pPr>
      <w:r w:rsidRPr="00E96466">
        <w:rPr>
          <w:b/>
          <w:color w:val="auto"/>
          <w:sz w:val="28"/>
          <w:szCs w:val="28"/>
        </w:rPr>
        <w:t>1. Phát triển sản xuất, tạo nguồn cung bền vững cho xuất khẩu</w:t>
      </w:r>
    </w:p>
    <w:p w14:paraId="40589325" w14:textId="20EFF870" w:rsidR="00072206" w:rsidRPr="00E96466" w:rsidRDefault="00926F51" w:rsidP="0050297A">
      <w:pPr>
        <w:spacing w:after="0" w:line="240" w:lineRule="auto"/>
        <w:ind w:firstLine="709"/>
        <w:jc w:val="both"/>
        <w:rPr>
          <w:color w:val="auto"/>
          <w:sz w:val="28"/>
          <w:szCs w:val="28"/>
        </w:rPr>
      </w:pPr>
      <w:r w:rsidRPr="00E96466">
        <w:rPr>
          <w:color w:val="auto"/>
          <w:sz w:val="28"/>
          <w:szCs w:val="28"/>
        </w:rPr>
        <w:t>a.</w:t>
      </w:r>
      <w:r w:rsidR="00041E75" w:rsidRPr="00E96466">
        <w:rPr>
          <w:color w:val="auto"/>
          <w:sz w:val="28"/>
          <w:szCs w:val="28"/>
        </w:rPr>
        <w:t xml:space="preserve"> Sở Nông nghiệp và Phát triên nông thôn chủ trì</w:t>
      </w:r>
      <w:r w:rsidR="00072206" w:rsidRPr="00E96466">
        <w:rPr>
          <w:color w:val="auto"/>
          <w:sz w:val="28"/>
          <w:szCs w:val="28"/>
        </w:rPr>
        <w:t>,</w:t>
      </w:r>
      <w:r w:rsidR="00041E75" w:rsidRPr="00E96466">
        <w:rPr>
          <w:color w:val="auto"/>
          <w:sz w:val="28"/>
          <w:szCs w:val="28"/>
        </w:rPr>
        <w:t xml:space="preserve"> phối hợp với các </w:t>
      </w:r>
      <w:r w:rsidR="00EE58C2" w:rsidRPr="00E96466">
        <w:rPr>
          <w:color w:val="auto"/>
          <w:sz w:val="28"/>
          <w:szCs w:val="28"/>
        </w:rPr>
        <w:t xml:space="preserve">đơn vị </w:t>
      </w:r>
      <w:r w:rsidR="00041E75" w:rsidRPr="00E96466">
        <w:rPr>
          <w:color w:val="auto"/>
          <w:sz w:val="28"/>
          <w:szCs w:val="28"/>
        </w:rPr>
        <w:t>liên quan</w:t>
      </w:r>
      <w:r w:rsidR="00072206" w:rsidRPr="00E96466">
        <w:rPr>
          <w:color w:val="auto"/>
          <w:sz w:val="28"/>
          <w:szCs w:val="28"/>
        </w:rPr>
        <w:t xml:space="preserve">:  </w:t>
      </w:r>
    </w:p>
    <w:p w14:paraId="0BF3BB8D" w14:textId="77777777" w:rsidR="005001EA" w:rsidRPr="00E96466" w:rsidRDefault="00926F51" w:rsidP="0050297A">
      <w:pPr>
        <w:spacing w:after="0" w:line="240" w:lineRule="auto"/>
        <w:ind w:firstLine="709"/>
        <w:jc w:val="both"/>
        <w:rPr>
          <w:color w:val="auto"/>
          <w:sz w:val="28"/>
          <w:szCs w:val="28"/>
        </w:rPr>
      </w:pPr>
      <w:r w:rsidRPr="00E96466">
        <w:rPr>
          <w:color w:val="auto"/>
          <w:sz w:val="28"/>
          <w:szCs w:val="28"/>
        </w:rPr>
        <w:t xml:space="preserve">- </w:t>
      </w:r>
      <w:r w:rsidR="005001EA" w:rsidRPr="00E96466">
        <w:rPr>
          <w:color w:val="auto"/>
          <w:sz w:val="28"/>
          <w:szCs w:val="28"/>
        </w:rPr>
        <w:t xml:space="preserve"> Tiếp tục t</w:t>
      </w:r>
      <w:r w:rsidR="00072206" w:rsidRPr="00E96466">
        <w:rPr>
          <w:color w:val="auto"/>
          <w:sz w:val="28"/>
          <w:szCs w:val="28"/>
        </w:rPr>
        <w:t>riển khai</w:t>
      </w:r>
      <w:r w:rsidR="00393D96" w:rsidRPr="00E96466">
        <w:rPr>
          <w:color w:val="auto"/>
          <w:sz w:val="28"/>
          <w:szCs w:val="28"/>
        </w:rPr>
        <w:t xml:space="preserve"> Kế </w:t>
      </w:r>
      <w:r w:rsidR="00072206" w:rsidRPr="00E96466">
        <w:rPr>
          <w:color w:val="auto"/>
          <w:sz w:val="28"/>
          <w:szCs w:val="28"/>
        </w:rPr>
        <w:t>hoạch</w:t>
      </w:r>
      <w:r w:rsidR="00393D96" w:rsidRPr="00E96466">
        <w:rPr>
          <w:color w:val="auto"/>
          <w:sz w:val="28"/>
          <w:szCs w:val="28"/>
        </w:rPr>
        <w:t xml:space="preserve"> </w:t>
      </w:r>
      <w:r w:rsidR="00072206" w:rsidRPr="00E96466">
        <w:rPr>
          <w:color w:val="auto"/>
          <w:sz w:val="28"/>
          <w:szCs w:val="28"/>
        </w:rPr>
        <w:t>cơ cấu</w:t>
      </w:r>
      <w:r w:rsidR="00393D96" w:rsidRPr="00E96466">
        <w:rPr>
          <w:color w:val="auto"/>
          <w:sz w:val="28"/>
          <w:szCs w:val="28"/>
        </w:rPr>
        <w:t xml:space="preserve"> lại</w:t>
      </w:r>
      <w:r w:rsidR="00072206" w:rsidRPr="00E96466">
        <w:rPr>
          <w:color w:val="auto"/>
          <w:sz w:val="28"/>
          <w:szCs w:val="28"/>
        </w:rPr>
        <w:t xml:space="preserve"> ngành nông nghiệp</w:t>
      </w:r>
      <w:r w:rsidR="009958BC" w:rsidRPr="00E96466">
        <w:rPr>
          <w:color w:val="auto"/>
          <w:sz w:val="28"/>
          <w:szCs w:val="28"/>
        </w:rPr>
        <w:t xml:space="preserve"> tỉnh Sóc Trăng</w:t>
      </w:r>
      <w:r w:rsidR="00393D96" w:rsidRPr="00E96466">
        <w:rPr>
          <w:color w:val="auto"/>
          <w:sz w:val="28"/>
          <w:szCs w:val="28"/>
        </w:rPr>
        <w:t xml:space="preserve"> </w:t>
      </w:r>
      <w:r w:rsidR="00EE58C2" w:rsidRPr="00E96466">
        <w:rPr>
          <w:color w:val="auto"/>
          <w:sz w:val="28"/>
          <w:szCs w:val="28"/>
        </w:rPr>
        <w:t>gắn với thực hiện chuyển đổi số, phát triển kinh tế số, sản xuất sạch và bền vững</w:t>
      </w:r>
    </w:p>
    <w:p w14:paraId="6018D0ED" w14:textId="332AC660" w:rsidR="00041E75" w:rsidRPr="00E96466" w:rsidRDefault="005001EA" w:rsidP="0050297A">
      <w:pPr>
        <w:spacing w:after="0" w:line="240" w:lineRule="auto"/>
        <w:ind w:firstLine="709"/>
        <w:jc w:val="both"/>
        <w:rPr>
          <w:color w:val="auto"/>
          <w:sz w:val="28"/>
          <w:szCs w:val="28"/>
        </w:rPr>
      </w:pPr>
      <w:r w:rsidRPr="00E96466">
        <w:rPr>
          <w:color w:val="auto"/>
          <w:sz w:val="28"/>
          <w:szCs w:val="28"/>
        </w:rPr>
        <w:t>- Triển khai hiệu quả Kế hoạch triển khai thực hiện Đề án thúc đẩy xuất khẩu nông, lâm thủy sản đến năm 2030 trên địa bàn tỉnh Sóc Trăng.</w:t>
      </w:r>
    </w:p>
    <w:p w14:paraId="4096642C" w14:textId="3C46214D" w:rsidR="009958BC" w:rsidRPr="00E96466" w:rsidRDefault="00926F51" w:rsidP="009958BC">
      <w:pPr>
        <w:spacing w:after="0" w:line="240" w:lineRule="auto"/>
        <w:ind w:firstLine="709"/>
        <w:jc w:val="both"/>
        <w:rPr>
          <w:color w:val="auto"/>
          <w:sz w:val="28"/>
          <w:szCs w:val="28"/>
        </w:rPr>
      </w:pPr>
      <w:r w:rsidRPr="00E96466">
        <w:rPr>
          <w:color w:val="auto"/>
          <w:sz w:val="28"/>
          <w:szCs w:val="28"/>
        </w:rPr>
        <w:t>- Tăng cường liên kết</w:t>
      </w:r>
      <w:r w:rsidR="00393D96" w:rsidRPr="00E96466">
        <w:rPr>
          <w:color w:val="auto"/>
          <w:sz w:val="28"/>
          <w:szCs w:val="28"/>
        </w:rPr>
        <w:t>, tổ chức sản xuất theo chuỗi giá trị</w:t>
      </w:r>
      <w:r w:rsidR="00ED045E" w:rsidRPr="00E96466">
        <w:rPr>
          <w:color w:val="auto"/>
          <w:sz w:val="28"/>
          <w:szCs w:val="28"/>
        </w:rPr>
        <w:t xml:space="preserve"> sản phẩm từ sản xuất, thu mua, bảo quản chế biến</w:t>
      </w:r>
      <w:r w:rsidR="00393D96" w:rsidRPr="00E96466">
        <w:rPr>
          <w:color w:val="auto"/>
          <w:sz w:val="28"/>
          <w:szCs w:val="28"/>
        </w:rPr>
        <w:t xml:space="preserve">, </w:t>
      </w:r>
      <w:r w:rsidR="00ED045E" w:rsidRPr="00E96466">
        <w:rPr>
          <w:color w:val="auto"/>
          <w:sz w:val="28"/>
          <w:szCs w:val="28"/>
        </w:rPr>
        <w:t>tiếp cận thị trường</w:t>
      </w:r>
      <w:r w:rsidR="009958BC" w:rsidRPr="00E96466">
        <w:rPr>
          <w:color w:val="auto"/>
          <w:sz w:val="28"/>
          <w:szCs w:val="28"/>
        </w:rPr>
        <w:t>; chia sẻ thông tin  giữa các địa phương về tình hình sản xuất, mùa vụ, sản lượng, thu hoạch</w:t>
      </w:r>
      <w:r w:rsidR="00EE58C2" w:rsidRPr="00E96466">
        <w:rPr>
          <w:color w:val="auto"/>
          <w:sz w:val="28"/>
          <w:szCs w:val="28"/>
        </w:rPr>
        <w:t>, để hợp tác xác định thị trường tiêu thụ hàng nông sản</w:t>
      </w:r>
      <w:r w:rsidR="009F1E25" w:rsidRPr="00E96466">
        <w:rPr>
          <w:color w:val="auto"/>
          <w:sz w:val="28"/>
          <w:szCs w:val="28"/>
        </w:rPr>
        <w:t>,</w:t>
      </w:r>
      <w:r w:rsidR="00EE58C2" w:rsidRPr="00E96466">
        <w:rPr>
          <w:color w:val="auto"/>
          <w:sz w:val="28"/>
          <w:szCs w:val="28"/>
        </w:rPr>
        <w:t xml:space="preserve"> thủy sản minh bạch, có lợi cho người nông dân và kịp thời giải quyết khó khăn, vướng mắc phát sinh</w:t>
      </w:r>
      <w:r w:rsidR="009B035C" w:rsidRPr="00E96466">
        <w:rPr>
          <w:color w:val="auto"/>
          <w:sz w:val="28"/>
          <w:szCs w:val="28"/>
        </w:rPr>
        <w:t>.</w:t>
      </w:r>
    </w:p>
    <w:p w14:paraId="74AE3C3F" w14:textId="7B2704C4" w:rsidR="00393D96" w:rsidRPr="00E96466" w:rsidRDefault="00EE58C2" w:rsidP="009958BC">
      <w:pPr>
        <w:spacing w:after="0" w:line="240" w:lineRule="auto"/>
        <w:ind w:firstLine="709"/>
        <w:jc w:val="both"/>
        <w:rPr>
          <w:color w:val="auto"/>
          <w:sz w:val="28"/>
          <w:szCs w:val="28"/>
        </w:rPr>
      </w:pPr>
      <w:r w:rsidRPr="00E96466">
        <w:rPr>
          <w:color w:val="auto"/>
          <w:sz w:val="28"/>
          <w:szCs w:val="28"/>
        </w:rPr>
        <w:t xml:space="preserve">- </w:t>
      </w:r>
      <w:r w:rsidR="009958BC" w:rsidRPr="00E96466">
        <w:rPr>
          <w:color w:val="auto"/>
          <w:sz w:val="28"/>
          <w:szCs w:val="28"/>
        </w:rPr>
        <w:t xml:space="preserve">Nghiên </w:t>
      </w:r>
      <w:r w:rsidR="00ED045E" w:rsidRPr="00E96466">
        <w:rPr>
          <w:color w:val="auto"/>
          <w:sz w:val="28"/>
          <w:szCs w:val="28"/>
        </w:rPr>
        <w:t>cứu p</w:t>
      </w:r>
      <w:r w:rsidR="00550E9A" w:rsidRPr="00E96466">
        <w:rPr>
          <w:color w:val="auto"/>
          <w:sz w:val="28"/>
          <w:szCs w:val="28"/>
        </w:rPr>
        <w:t>hát triển</w:t>
      </w:r>
      <w:r w:rsidR="00393D96" w:rsidRPr="00E96466">
        <w:rPr>
          <w:color w:val="auto"/>
          <w:sz w:val="28"/>
          <w:szCs w:val="28"/>
        </w:rPr>
        <w:t xml:space="preserve"> giống mớ</w:t>
      </w:r>
      <w:r w:rsidR="00ED045E" w:rsidRPr="00E96466">
        <w:rPr>
          <w:color w:val="auto"/>
          <w:sz w:val="28"/>
          <w:szCs w:val="28"/>
        </w:rPr>
        <w:t>i, ứng dụng công nghệ sinh học trong lai tạo giống sản phẩm mới, đặ</w:t>
      </w:r>
      <w:r w:rsidR="009958BC" w:rsidRPr="00E96466">
        <w:rPr>
          <w:color w:val="auto"/>
          <w:sz w:val="28"/>
          <w:szCs w:val="28"/>
        </w:rPr>
        <w:t>c thù</w:t>
      </w:r>
      <w:r w:rsidR="00ED045E" w:rsidRPr="00E96466">
        <w:rPr>
          <w:color w:val="auto"/>
          <w:sz w:val="28"/>
          <w:szCs w:val="28"/>
        </w:rPr>
        <w:t>, trong bảo quản sau thu hoạ</w:t>
      </w:r>
      <w:r w:rsidR="009958BC" w:rsidRPr="00E96466">
        <w:rPr>
          <w:color w:val="auto"/>
          <w:sz w:val="28"/>
          <w:szCs w:val="28"/>
        </w:rPr>
        <w:t>ch</w:t>
      </w:r>
      <w:r w:rsidR="00ED045E" w:rsidRPr="00E96466">
        <w:rPr>
          <w:color w:val="auto"/>
          <w:sz w:val="28"/>
          <w:szCs w:val="28"/>
        </w:rPr>
        <w:t xml:space="preserve"> nhằm tạo ra giá trị khác biệt cho hàng nông sản</w:t>
      </w:r>
      <w:r w:rsidR="009958BC" w:rsidRPr="00E96466">
        <w:rPr>
          <w:color w:val="auto"/>
          <w:sz w:val="28"/>
          <w:szCs w:val="28"/>
        </w:rPr>
        <w:t>.</w:t>
      </w:r>
    </w:p>
    <w:p w14:paraId="2DAD36DD" w14:textId="063F2C62" w:rsidR="003249AD" w:rsidRPr="00E96466" w:rsidRDefault="009958BC" w:rsidP="0050297A">
      <w:pPr>
        <w:spacing w:after="0" w:line="240" w:lineRule="auto"/>
        <w:ind w:firstLine="709"/>
        <w:jc w:val="both"/>
        <w:rPr>
          <w:color w:val="auto"/>
          <w:spacing w:val="-4"/>
          <w:sz w:val="28"/>
          <w:szCs w:val="28"/>
        </w:rPr>
      </w:pPr>
      <w:r w:rsidRPr="00E96466">
        <w:rPr>
          <w:color w:val="auto"/>
          <w:spacing w:val="-4"/>
          <w:sz w:val="28"/>
          <w:szCs w:val="28"/>
        </w:rPr>
        <w:t>- Lựa chọn một số sản phẩm nông sản thích ứng với điều kiện thổ nhưỡng, khí hậu và tập quán canh tác để hình thành vùng sản xuất tập trung phục vụ xuất khẩu.</w:t>
      </w:r>
    </w:p>
    <w:p w14:paraId="7E89C45D" w14:textId="34CDDF07" w:rsidR="009958BC" w:rsidRPr="00E96466" w:rsidRDefault="00EE58C2" w:rsidP="0050297A">
      <w:pPr>
        <w:spacing w:after="0" w:line="240" w:lineRule="auto"/>
        <w:ind w:firstLine="709"/>
        <w:jc w:val="both"/>
        <w:rPr>
          <w:color w:val="auto"/>
          <w:sz w:val="28"/>
          <w:szCs w:val="28"/>
        </w:rPr>
      </w:pPr>
      <w:r w:rsidRPr="00E96466">
        <w:rPr>
          <w:color w:val="auto"/>
          <w:sz w:val="28"/>
          <w:szCs w:val="28"/>
        </w:rPr>
        <w:t>b. Sở Công Thương chủ trì, phối hợp vớ</w:t>
      </w:r>
      <w:r w:rsidR="005001EA" w:rsidRPr="00E96466">
        <w:rPr>
          <w:color w:val="auto"/>
          <w:sz w:val="28"/>
          <w:szCs w:val="28"/>
        </w:rPr>
        <w:t xml:space="preserve">i </w:t>
      </w:r>
      <w:r w:rsidRPr="00E96466">
        <w:rPr>
          <w:color w:val="auto"/>
          <w:sz w:val="28"/>
          <w:szCs w:val="28"/>
        </w:rPr>
        <w:t>với các đơn vị liên quan</w:t>
      </w:r>
      <w:r w:rsidR="005001EA" w:rsidRPr="00E96466">
        <w:rPr>
          <w:color w:val="auto"/>
          <w:sz w:val="28"/>
          <w:szCs w:val="28"/>
        </w:rPr>
        <w:t>:</w:t>
      </w:r>
    </w:p>
    <w:p w14:paraId="58F1EFF9" w14:textId="456F998F" w:rsidR="005001EA" w:rsidRPr="00E96466" w:rsidRDefault="003D5CC1" w:rsidP="0050297A">
      <w:pPr>
        <w:spacing w:after="0" w:line="240" w:lineRule="auto"/>
        <w:ind w:firstLine="709"/>
        <w:jc w:val="both"/>
        <w:rPr>
          <w:color w:val="auto"/>
          <w:sz w:val="28"/>
          <w:szCs w:val="28"/>
        </w:rPr>
      </w:pPr>
      <w:r w:rsidRPr="00E96466">
        <w:rPr>
          <w:color w:val="auto"/>
          <w:sz w:val="28"/>
          <w:szCs w:val="28"/>
        </w:rPr>
        <w:t xml:space="preserve">- </w:t>
      </w:r>
      <w:r w:rsidR="007B3CBE" w:rsidRPr="00E96466">
        <w:rPr>
          <w:color w:val="auto"/>
          <w:sz w:val="28"/>
          <w:szCs w:val="28"/>
        </w:rPr>
        <w:t xml:space="preserve">Triển </w:t>
      </w:r>
      <w:r w:rsidR="00E83F5C" w:rsidRPr="00E96466">
        <w:rPr>
          <w:color w:val="auto"/>
          <w:sz w:val="28"/>
          <w:szCs w:val="28"/>
        </w:rPr>
        <w:t xml:space="preserve">khai </w:t>
      </w:r>
      <w:r w:rsidR="007B3CBE" w:rsidRPr="00E96466">
        <w:rPr>
          <w:color w:val="auto"/>
          <w:sz w:val="28"/>
          <w:szCs w:val="28"/>
        </w:rPr>
        <w:t xml:space="preserve">Kế hoạch </w:t>
      </w:r>
      <w:r w:rsidRPr="00E96466">
        <w:rPr>
          <w:color w:val="auto"/>
          <w:sz w:val="28"/>
          <w:szCs w:val="28"/>
        </w:rPr>
        <w:t xml:space="preserve">tái cơ cấu </w:t>
      </w:r>
      <w:r w:rsidR="00AD05DB" w:rsidRPr="00E96466">
        <w:rPr>
          <w:color w:val="auto"/>
          <w:sz w:val="28"/>
          <w:szCs w:val="28"/>
        </w:rPr>
        <w:t xml:space="preserve">ngành công nghiệp gắn với </w:t>
      </w:r>
      <w:r w:rsidR="007B3CBE" w:rsidRPr="00E96466">
        <w:rPr>
          <w:color w:val="auto"/>
          <w:sz w:val="28"/>
          <w:szCs w:val="28"/>
        </w:rPr>
        <w:t>thực hiện chuyển đối số, đặc biệt trong các ngành chế biến, chế tạo nhằm tạo sự bứ</w:t>
      </w:r>
      <w:r w:rsidR="00E83F5C" w:rsidRPr="00E96466">
        <w:rPr>
          <w:color w:val="auto"/>
          <w:sz w:val="28"/>
          <w:szCs w:val="28"/>
        </w:rPr>
        <w:t xml:space="preserve">t  phá </w:t>
      </w:r>
      <w:r w:rsidR="007B3CBE" w:rsidRPr="00E96466">
        <w:rPr>
          <w:color w:val="auto"/>
          <w:sz w:val="28"/>
          <w:szCs w:val="28"/>
        </w:rPr>
        <w:t>và động lực  mới cho tăng trưởng sản xuất, xuất khẩu</w:t>
      </w:r>
      <w:r w:rsidR="002B6031" w:rsidRPr="00E96466">
        <w:rPr>
          <w:color w:val="auto"/>
          <w:sz w:val="28"/>
          <w:szCs w:val="28"/>
        </w:rPr>
        <w:t>.</w:t>
      </w:r>
    </w:p>
    <w:p w14:paraId="529C024F" w14:textId="7EEC1BB8" w:rsidR="002B6031" w:rsidRPr="00E96466" w:rsidRDefault="002B6031" w:rsidP="0050297A">
      <w:pPr>
        <w:spacing w:after="0" w:line="240" w:lineRule="auto"/>
        <w:ind w:firstLine="709"/>
        <w:jc w:val="both"/>
        <w:rPr>
          <w:color w:val="auto"/>
          <w:sz w:val="28"/>
          <w:szCs w:val="28"/>
        </w:rPr>
      </w:pPr>
      <w:r w:rsidRPr="00E96466">
        <w:rPr>
          <w:color w:val="auto"/>
          <w:sz w:val="28"/>
          <w:szCs w:val="28"/>
        </w:rPr>
        <w:t>- Tuyên truyền thúc đẩy sản xuất sạch hơn nhằm tiết kiệm điện nước, vật tư, tiết kiệm và tận dụng nguyên vật liệu, giảm tỷ lệ tiêu hao vật tư, nguyên liệu và quản lý tốt an toàn sản xuất công nghiệ</w:t>
      </w:r>
      <w:r w:rsidR="009919C6" w:rsidRPr="00E96466">
        <w:rPr>
          <w:color w:val="auto"/>
          <w:sz w:val="28"/>
          <w:szCs w:val="28"/>
        </w:rPr>
        <w:t>p. Khuyến khích đầu tư nghiên cứu áp dụng các quy trình và phương pháp sản xuất thân thiện môi trường, khuyến khích sử dụng các biệ</w:t>
      </w:r>
      <w:r w:rsidR="00BD2C22" w:rsidRPr="00E96466">
        <w:rPr>
          <w:color w:val="auto"/>
          <w:sz w:val="28"/>
          <w:szCs w:val="28"/>
        </w:rPr>
        <w:t>n pháp</w:t>
      </w:r>
      <w:r w:rsidR="009919C6" w:rsidRPr="00E96466">
        <w:rPr>
          <w:color w:val="auto"/>
          <w:sz w:val="28"/>
          <w:szCs w:val="28"/>
        </w:rPr>
        <w:t xml:space="preserve"> để cải thiện và xử lý ô nhiễm môi trường trong sản xuất công nghiệp.</w:t>
      </w:r>
    </w:p>
    <w:p w14:paraId="46889BCA" w14:textId="7E63EB02" w:rsidR="009919C6" w:rsidRPr="00E96466" w:rsidRDefault="009919C6" w:rsidP="0050297A">
      <w:pPr>
        <w:spacing w:after="0" w:line="240" w:lineRule="auto"/>
        <w:ind w:firstLine="709"/>
        <w:jc w:val="both"/>
        <w:rPr>
          <w:color w:val="auto"/>
          <w:sz w:val="28"/>
          <w:szCs w:val="28"/>
        </w:rPr>
      </w:pPr>
      <w:r w:rsidRPr="00E96466">
        <w:rPr>
          <w:color w:val="auto"/>
          <w:sz w:val="28"/>
          <w:szCs w:val="28"/>
        </w:rPr>
        <w:t>- Triển khai thực hiện các cơ chế</w:t>
      </w:r>
      <w:r w:rsidR="001F7844" w:rsidRPr="00E96466">
        <w:rPr>
          <w:color w:val="auto"/>
          <w:sz w:val="28"/>
          <w:szCs w:val="28"/>
        </w:rPr>
        <w:t>,</w:t>
      </w:r>
      <w:r w:rsidRPr="00E96466">
        <w:rPr>
          <w:color w:val="auto"/>
          <w:sz w:val="28"/>
          <w:szCs w:val="28"/>
        </w:rPr>
        <w:t xml:space="preserve"> chính sách </w:t>
      </w:r>
      <w:r w:rsidR="00160A75" w:rsidRPr="00E96466">
        <w:rPr>
          <w:color w:val="auto"/>
          <w:sz w:val="28"/>
          <w:szCs w:val="28"/>
        </w:rPr>
        <w:t xml:space="preserve">của Trung ương </w:t>
      </w:r>
      <w:r w:rsidRPr="00E96466">
        <w:rPr>
          <w:color w:val="auto"/>
          <w:sz w:val="28"/>
          <w:szCs w:val="28"/>
        </w:rPr>
        <w:t>về cụm công nghiệp sinh thái</w:t>
      </w:r>
      <w:r w:rsidR="00160A75" w:rsidRPr="00E96466">
        <w:rPr>
          <w:color w:val="auto"/>
          <w:sz w:val="28"/>
          <w:szCs w:val="28"/>
        </w:rPr>
        <w:t>, bền vững; các cơ chế chính sách nhằm phát triển sản xuất các mặt hàng xuất khẩu có tiềm năng</w:t>
      </w:r>
      <w:r w:rsidR="001F7844" w:rsidRPr="00E96466">
        <w:rPr>
          <w:color w:val="auto"/>
          <w:sz w:val="28"/>
          <w:szCs w:val="28"/>
        </w:rPr>
        <w:t xml:space="preserve"> thân thiện với môi trường.</w:t>
      </w:r>
    </w:p>
    <w:p w14:paraId="34B486A1" w14:textId="5FDCCE55" w:rsidR="00C24C27" w:rsidRPr="00E96466" w:rsidRDefault="001F7844" w:rsidP="0050297A">
      <w:pPr>
        <w:spacing w:after="0" w:line="240" w:lineRule="auto"/>
        <w:ind w:firstLine="709"/>
        <w:jc w:val="both"/>
        <w:rPr>
          <w:color w:val="auto"/>
          <w:sz w:val="28"/>
          <w:szCs w:val="28"/>
        </w:rPr>
      </w:pPr>
      <w:r w:rsidRPr="00E96466">
        <w:rPr>
          <w:color w:val="auto"/>
          <w:sz w:val="28"/>
          <w:szCs w:val="28"/>
        </w:rPr>
        <w:t xml:space="preserve">c. Sở Khoa học và Công nghệ </w:t>
      </w:r>
      <w:r w:rsidR="00903785" w:rsidRPr="00E96466">
        <w:rPr>
          <w:color w:val="auto"/>
          <w:sz w:val="28"/>
          <w:szCs w:val="28"/>
        </w:rPr>
        <w:t xml:space="preserve">chủ trì, </w:t>
      </w:r>
      <w:r w:rsidRPr="00E96466">
        <w:rPr>
          <w:color w:val="auto"/>
          <w:sz w:val="28"/>
          <w:szCs w:val="28"/>
        </w:rPr>
        <w:t xml:space="preserve">phối hợp với các </w:t>
      </w:r>
      <w:r w:rsidR="00C24C27" w:rsidRPr="00E96466">
        <w:rPr>
          <w:color w:val="auto"/>
          <w:sz w:val="28"/>
          <w:szCs w:val="28"/>
        </w:rPr>
        <w:t>đơn vị liên quan</w:t>
      </w:r>
      <w:r w:rsidR="007A40D7" w:rsidRPr="00E96466">
        <w:rPr>
          <w:color w:val="auto"/>
          <w:sz w:val="28"/>
          <w:szCs w:val="28"/>
        </w:rPr>
        <w:t>:</w:t>
      </w:r>
    </w:p>
    <w:p w14:paraId="620E543E" w14:textId="7CF495EF" w:rsidR="00C24C27" w:rsidRPr="00E96466" w:rsidRDefault="00530E7C" w:rsidP="0050297A">
      <w:pPr>
        <w:spacing w:after="0" w:line="240" w:lineRule="auto"/>
        <w:ind w:firstLine="709"/>
        <w:jc w:val="both"/>
        <w:rPr>
          <w:color w:val="auto"/>
          <w:sz w:val="28"/>
          <w:szCs w:val="28"/>
        </w:rPr>
      </w:pPr>
      <w:r w:rsidRPr="00E96466">
        <w:rPr>
          <w:color w:val="auto"/>
          <w:sz w:val="28"/>
          <w:szCs w:val="28"/>
        </w:rPr>
        <w:lastRenderedPageBreak/>
        <w:t>-</w:t>
      </w:r>
      <w:r w:rsidR="00C24C27" w:rsidRPr="00E96466">
        <w:rPr>
          <w:color w:val="auto"/>
          <w:sz w:val="28"/>
          <w:szCs w:val="28"/>
        </w:rPr>
        <w:t xml:space="preserve"> Triển khai thực hiện </w:t>
      </w:r>
      <w:r w:rsidR="00BA24A7" w:rsidRPr="00E96466">
        <w:rPr>
          <w:color w:val="auto"/>
          <w:sz w:val="28"/>
          <w:szCs w:val="28"/>
        </w:rPr>
        <w:t>các Chương trình, Đề án quốc gia nhằm hỗ trợ doanh nghiệp xuất khẩu hàng hóa: Chương trình quốc gia hỗ trợ</w:t>
      </w:r>
      <w:r w:rsidR="008F57D3" w:rsidRPr="00E96466">
        <w:rPr>
          <w:color w:val="auto"/>
          <w:sz w:val="28"/>
          <w:szCs w:val="28"/>
        </w:rPr>
        <w:t xml:space="preserve"> </w:t>
      </w:r>
      <w:r w:rsidR="00BA24A7" w:rsidRPr="00E96466">
        <w:rPr>
          <w:color w:val="auto"/>
          <w:sz w:val="28"/>
          <w:szCs w:val="28"/>
        </w:rPr>
        <w:t>doanh nghiệp nâng cao năng suất và chất lượ</w:t>
      </w:r>
      <w:r w:rsidR="008F57D3" w:rsidRPr="00E96466">
        <w:rPr>
          <w:color w:val="auto"/>
          <w:sz w:val="28"/>
          <w:szCs w:val="28"/>
        </w:rPr>
        <w:t xml:space="preserve">ng </w:t>
      </w:r>
      <w:r w:rsidR="00BA24A7" w:rsidRPr="00E96466">
        <w:rPr>
          <w:color w:val="auto"/>
          <w:sz w:val="28"/>
          <w:szCs w:val="28"/>
        </w:rPr>
        <w:t>sản phẩm, hàng hóa giai đoạn 2021-2030</w:t>
      </w:r>
      <w:r w:rsidR="008F57D3" w:rsidRPr="00E96466">
        <w:rPr>
          <w:color w:val="auto"/>
          <w:sz w:val="28"/>
          <w:szCs w:val="28"/>
        </w:rPr>
        <w:t>; Đề án tăng cường, đổi mới hoạt động đo lường hỗ trợ doanh nghiệp Việt Nam</w:t>
      </w:r>
      <w:r w:rsidR="007A40D7" w:rsidRPr="00E96466">
        <w:rPr>
          <w:color w:val="auto"/>
          <w:sz w:val="28"/>
          <w:szCs w:val="28"/>
        </w:rPr>
        <w:t xml:space="preserve"> nâng c</w:t>
      </w:r>
      <w:r w:rsidR="008F57D3" w:rsidRPr="00E96466">
        <w:rPr>
          <w:color w:val="auto"/>
          <w:sz w:val="28"/>
          <w:szCs w:val="28"/>
        </w:rPr>
        <w:t>ao năng lực cạnh tranh và hội nhập quốc tế giai đoạn đến 2025, định hướng đến năm 2030</w:t>
      </w:r>
      <w:r w:rsidR="007A40D7" w:rsidRPr="00E96466">
        <w:rPr>
          <w:color w:val="auto"/>
          <w:sz w:val="28"/>
          <w:szCs w:val="28"/>
        </w:rPr>
        <w:t>; Đề án triển khai áp dụng và quản lý hệ thống truy xuất nguồn gốc; Kế hoạch tổng thể nâng cao năng suất dựa trên nền tảng khoa học, công nghệ và đổi mới sáng tạo giai đoạn 2021-2030.</w:t>
      </w:r>
    </w:p>
    <w:p w14:paraId="565A05D1" w14:textId="4E28F061" w:rsidR="00530E7C" w:rsidRPr="00E96466" w:rsidRDefault="00530E7C" w:rsidP="0050297A">
      <w:pPr>
        <w:spacing w:after="0" w:line="240" w:lineRule="auto"/>
        <w:ind w:firstLine="709"/>
        <w:jc w:val="both"/>
        <w:rPr>
          <w:color w:val="auto"/>
          <w:sz w:val="28"/>
          <w:szCs w:val="28"/>
        </w:rPr>
      </w:pPr>
      <w:r w:rsidRPr="00E96466">
        <w:rPr>
          <w:color w:val="auto"/>
          <w:sz w:val="28"/>
          <w:szCs w:val="28"/>
        </w:rPr>
        <w:t>- Đẩy mạnh chuyển giao, ứng dụng tiến bộ khoa học và công nghệ, thành tựu mới về khoa học và công nghệ, đặc biệt là thành tựu của cuộc Cách mạng công nghiệp lần thứ 4 thông qua việc lựa chọn, xác định, triển khai các nhiệm vụ khoa học và công nghệ cấp tỉnh, cấp bộ, cấp quốc gia; tăng cường khai thác, nhân rộng các kết quả nghiên cứu khoa học và công nghệ, đặc biệt là triển khai các mô hình phát triển sản xuất các sản phẩm chủ lực của tỉnh phục vụ xuất khẩu nhằm phát triển sản xuất, góp phần tạo nguồn cung bền vững cho xuất khẩu.</w:t>
      </w:r>
    </w:p>
    <w:p w14:paraId="7742E1B7" w14:textId="30E057C1" w:rsidR="007A40D7" w:rsidRPr="00E96466" w:rsidRDefault="007A40D7" w:rsidP="007A40D7">
      <w:pPr>
        <w:spacing w:after="0" w:line="240" w:lineRule="auto"/>
        <w:ind w:firstLine="709"/>
        <w:jc w:val="both"/>
        <w:rPr>
          <w:color w:val="auto"/>
          <w:spacing w:val="-4"/>
          <w:sz w:val="28"/>
          <w:szCs w:val="28"/>
        </w:rPr>
      </w:pPr>
      <w:r w:rsidRPr="00E96466">
        <w:rPr>
          <w:color w:val="auto"/>
          <w:spacing w:val="-4"/>
          <w:sz w:val="28"/>
          <w:szCs w:val="28"/>
        </w:rPr>
        <w:t xml:space="preserve">d. Sở Kế hoạch và Đầu tư </w:t>
      </w:r>
      <w:r w:rsidR="00903785" w:rsidRPr="00E96466">
        <w:rPr>
          <w:color w:val="auto"/>
          <w:spacing w:val="-4"/>
          <w:sz w:val="28"/>
          <w:szCs w:val="28"/>
        </w:rPr>
        <w:t xml:space="preserve">chủ trì, phối hợp </w:t>
      </w:r>
      <w:r w:rsidRPr="00E96466">
        <w:rPr>
          <w:color w:val="auto"/>
          <w:spacing w:val="-4"/>
          <w:sz w:val="28"/>
          <w:szCs w:val="28"/>
        </w:rPr>
        <w:t>với các đơn vị liên quan:</w:t>
      </w:r>
    </w:p>
    <w:p w14:paraId="68C8C729" w14:textId="1DCC4773" w:rsidR="007A40D7" w:rsidRPr="00E96466" w:rsidRDefault="00903785" w:rsidP="0050297A">
      <w:pPr>
        <w:spacing w:after="0" w:line="240" w:lineRule="auto"/>
        <w:ind w:firstLine="709"/>
        <w:jc w:val="both"/>
        <w:rPr>
          <w:color w:val="auto"/>
          <w:sz w:val="28"/>
          <w:szCs w:val="28"/>
        </w:rPr>
      </w:pPr>
      <w:r w:rsidRPr="00E96466">
        <w:rPr>
          <w:color w:val="auto"/>
          <w:sz w:val="28"/>
          <w:szCs w:val="28"/>
        </w:rPr>
        <w:t xml:space="preserve">- </w:t>
      </w:r>
      <w:r w:rsidR="007A40D7" w:rsidRPr="00E96466">
        <w:rPr>
          <w:color w:val="auto"/>
          <w:sz w:val="28"/>
          <w:szCs w:val="28"/>
        </w:rPr>
        <w:t xml:space="preserve">Triển khai thực hiện </w:t>
      </w:r>
      <w:r w:rsidR="00506AE6" w:rsidRPr="00E96466">
        <w:rPr>
          <w:color w:val="auto"/>
          <w:sz w:val="28"/>
          <w:szCs w:val="28"/>
        </w:rPr>
        <w:t>Đề án hỗ trợ phát triển kinh tế tập thể, hợp tác xã tỉnh Sóc Trăng giai đoạn 2021-2025</w:t>
      </w:r>
      <w:r w:rsidR="00F24B3F" w:rsidRPr="00E96466">
        <w:rPr>
          <w:color w:val="auto"/>
          <w:sz w:val="28"/>
          <w:szCs w:val="28"/>
        </w:rPr>
        <w:t>; Đề án hỗ trợ, phát triển doanh nghiệp tỉnh Sóc Trăng đến năm 2025.</w:t>
      </w:r>
      <w:r w:rsidR="00506AE6" w:rsidRPr="00E96466">
        <w:rPr>
          <w:color w:val="auto"/>
          <w:sz w:val="28"/>
          <w:szCs w:val="28"/>
        </w:rPr>
        <w:t xml:space="preserve"> </w:t>
      </w:r>
    </w:p>
    <w:p w14:paraId="3DAD6D69" w14:textId="3A0F9A58" w:rsidR="00903785" w:rsidRPr="00E96466" w:rsidRDefault="00903785" w:rsidP="00903785">
      <w:pPr>
        <w:spacing w:after="0" w:line="240" w:lineRule="auto"/>
        <w:ind w:firstLine="709"/>
        <w:jc w:val="both"/>
        <w:rPr>
          <w:color w:val="auto"/>
          <w:sz w:val="28"/>
          <w:szCs w:val="28"/>
        </w:rPr>
      </w:pPr>
      <w:r w:rsidRPr="00E96466">
        <w:rPr>
          <w:color w:val="auto"/>
          <w:sz w:val="28"/>
          <w:szCs w:val="28"/>
        </w:rPr>
        <w:t xml:space="preserve">- </w:t>
      </w:r>
      <w:r w:rsidR="000C4166" w:rsidRPr="00E96466">
        <w:rPr>
          <w:color w:val="auto"/>
          <w:sz w:val="28"/>
          <w:szCs w:val="28"/>
        </w:rPr>
        <w:t>Triển khai thực hiện các cơ chế, chính sách phát triển liên kế</w:t>
      </w:r>
      <w:r w:rsidRPr="00E96466">
        <w:rPr>
          <w:color w:val="auto"/>
          <w:sz w:val="28"/>
          <w:szCs w:val="28"/>
        </w:rPr>
        <w:t>t vùng góp phần hình thàn</w:t>
      </w:r>
      <w:r w:rsidR="00737E24" w:rsidRPr="00E96466">
        <w:rPr>
          <w:color w:val="auto"/>
          <w:sz w:val="28"/>
          <w:szCs w:val="28"/>
        </w:rPr>
        <w:t>h</w:t>
      </w:r>
      <w:r w:rsidRPr="00E96466">
        <w:rPr>
          <w:color w:val="auto"/>
          <w:sz w:val="28"/>
          <w:szCs w:val="28"/>
        </w:rPr>
        <w:t xml:space="preserve"> các cụm liên kết ngành, các chuỗi giá trị trong nước.</w:t>
      </w:r>
    </w:p>
    <w:p w14:paraId="53B76F36" w14:textId="01FF358A" w:rsidR="003249AD" w:rsidRPr="00E96466" w:rsidRDefault="003249AD" w:rsidP="0050297A">
      <w:pPr>
        <w:spacing w:after="0" w:line="240" w:lineRule="auto"/>
        <w:ind w:firstLine="709"/>
        <w:jc w:val="both"/>
        <w:rPr>
          <w:b/>
          <w:color w:val="auto"/>
          <w:sz w:val="28"/>
          <w:szCs w:val="28"/>
        </w:rPr>
      </w:pPr>
      <w:r w:rsidRPr="00E96466">
        <w:rPr>
          <w:b/>
          <w:color w:val="auto"/>
          <w:sz w:val="28"/>
          <w:szCs w:val="28"/>
        </w:rPr>
        <w:t>2. Phát triển thị trường xuất khẩ</w:t>
      </w:r>
      <w:r w:rsidR="00E21F3B" w:rsidRPr="00E96466">
        <w:rPr>
          <w:b/>
          <w:color w:val="auto"/>
          <w:sz w:val="28"/>
          <w:szCs w:val="28"/>
        </w:rPr>
        <w:t>u, nhập</w:t>
      </w:r>
      <w:r w:rsidRPr="00E96466">
        <w:rPr>
          <w:b/>
          <w:color w:val="auto"/>
          <w:sz w:val="28"/>
          <w:szCs w:val="28"/>
        </w:rPr>
        <w:t xml:space="preserve"> khẩu, bảo đảm tăng trưởng bền vững</w:t>
      </w:r>
      <w:r w:rsidR="000802C9" w:rsidRPr="00E96466">
        <w:rPr>
          <w:b/>
          <w:color w:val="auto"/>
          <w:sz w:val="28"/>
          <w:szCs w:val="28"/>
        </w:rPr>
        <w:t xml:space="preserve"> trong dài hạn</w:t>
      </w:r>
    </w:p>
    <w:p w14:paraId="644E7669" w14:textId="10BD0287" w:rsidR="00903785" w:rsidRPr="00E96466" w:rsidRDefault="00810B1A" w:rsidP="0050297A">
      <w:pPr>
        <w:spacing w:after="0" w:line="240" w:lineRule="auto"/>
        <w:ind w:firstLine="709"/>
        <w:jc w:val="both"/>
        <w:rPr>
          <w:color w:val="auto"/>
          <w:sz w:val="28"/>
          <w:szCs w:val="28"/>
        </w:rPr>
      </w:pPr>
      <w:r w:rsidRPr="00E96466">
        <w:rPr>
          <w:color w:val="auto"/>
          <w:sz w:val="28"/>
          <w:szCs w:val="28"/>
        </w:rPr>
        <w:t>a. Sở Công T</w:t>
      </w:r>
      <w:r w:rsidR="00903785" w:rsidRPr="00E96466">
        <w:rPr>
          <w:color w:val="auto"/>
          <w:sz w:val="28"/>
          <w:szCs w:val="28"/>
        </w:rPr>
        <w:t>hương</w:t>
      </w:r>
      <w:r w:rsidRPr="00E96466">
        <w:rPr>
          <w:color w:val="auto"/>
          <w:spacing w:val="-4"/>
          <w:sz w:val="28"/>
          <w:szCs w:val="28"/>
        </w:rPr>
        <w:t xml:space="preserve"> chủ trì, phối hợp với các đơn vị liên quan:</w:t>
      </w:r>
    </w:p>
    <w:p w14:paraId="07DC282E" w14:textId="4AD92F20" w:rsidR="00033EAC" w:rsidRPr="00E96466" w:rsidRDefault="00627E03" w:rsidP="00033EAC">
      <w:pPr>
        <w:spacing w:after="0" w:line="240" w:lineRule="auto"/>
        <w:ind w:firstLine="709"/>
        <w:jc w:val="both"/>
        <w:rPr>
          <w:color w:val="auto"/>
          <w:sz w:val="28"/>
          <w:szCs w:val="28"/>
        </w:rPr>
      </w:pPr>
      <w:r w:rsidRPr="00E96466">
        <w:rPr>
          <w:b/>
          <w:color w:val="auto"/>
          <w:sz w:val="28"/>
          <w:szCs w:val="28"/>
        </w:rPr>
        <w:t xml:space="preserve">- </w:t>
      </w:r>
      <w:r w:rsidRPr="00E96466">
        <w:rPr>
          <w:color w:val="auto"/>
          <w:sz w:val="28"/>
          <w:szCs w:val="28"/>
        </w:rPr>
        <w:t xml:space="preserve">Triển khai thực hiện có hiệu quả các </w:t>
      </w:r>
      <w:r w:rsidR="00033EAC" w:rsidRPr="00E96466">
        <w:rPr>
          <w:color w:val="auto"/>
          <w:sz w:val="28"/>
          <w:szCs w:val="28"/>
        </w:rPr>
        <w:t xml:space="preserve">Hiệp định thương mại tự do (FTA)  mà Việt </w:t>
      </w:r>
      <w:r w:rsidR="00F85427" w:rsidRPr="00E96466">
        <w:rPr>
          <w:color w:val="auto"/>
          <w:sz w:val="28"/>
          <w:szCs w:val="28"/>
        </w:rPr>
        <w:t xml:space="preserve">Nam </w:t>
      </w:r>
      <w:r w:rsidR="00033EAC" w:rsidRPr="00E96466">
        <w:rPr>
          <w:color w:val="auto"/>
          <w:sz w:val="28"/>
          <w:szCs w:val="28"/>
        </w:rPr>
        <w:t>đã ký kết; tuyên truyền phổ biến thông tin về Hiệp định thương mại tự do tới cộng đồng doanh nghiệp dưới nhiều hình thức như: Cổng thông tin điện tử, hội nghị, hội thảo,…</w:t>
      </w:r>
    </w:p>
    <w:p w14:paraId="0EADC910" w14:textId="1166C032" w:rsidR="00033EAC" w:rsidRPr="00E96466" w:rsidRDefault="00033EAC" w:rsidP="00326D06">
      <w:pPr>
        <w:widowControl w:val="0"/>
        <w:shd w:val="clear" w:color="auto" w:fill="FFFFFF"/>
        <w:spacing w:after="0" w:line="240" w:lineRule="auto"/>
        <w:ind w:firstLine="567"/>
        <w:jc w:val="both"/>
        <w:rPr>
          <w:rFonts w:eastAsia="Calibri"/>
          <w:color w:val="auto"/>
          <w:sz w:val="28"/>
          <w:szCs w:val="28"/>
        </w:rPr>
      </w:pPr>
      <w:r w:rsidRPr="00E96466">
        <w:rPr>
          <w:rFonts w:eastAsia="Calibri"/>
          <w:color w:val="auto"/>
          <w:sz w:val="28"/>
          <w:szCs w:val="28"/>
        </w:rPr>
        <w:t xml:space="preserve">- </w:t>
      </w:r>
      <w:r w:rsidRPr="00E96466">
        <w:rPr>
          <w:rFonts w:eastAsia="Calibri"/>
          <w:color w:val="auto"/>
          <w:sz w:val="28"/>
          <w:szCs w:val="28"/>
          <w:lang w:val="vi-VN"/>
        </w:rPr>
        <w:t>Phối hợp với các đơn vị của Bộ Công Thương, các Thương vụ, Tham tán Thương mại Việt Nam tại các nước</w:t>
      </w:r>
      <w:r w:rsidRPr="00E96466">
        <w:rPr>
          <w:rFonts w:eastAsia="Calibri"/>
          <w:color w:val="auto"/>
          <w:sz w:val="28"/>
          <w:szCs w:val="28"/>
        </w:rPr>
        <w:t xml:space="preserve"> là đối tác trong các Hiệp định thương mại</w:t>
      </w:r>
      <w:r w:rsidRPr="00E96466">
        <w:rPr>
          <w:rFonts w:eastAsia="Calibri"/>
          <w:color w:val="auto"/>
          <w:sz w:val="28"/>
          <w:szCs w:val="28"/>
          <w:lang w:val="vi-VN"/>
        </w:rPr>
        <w:t xml:space="preserve"> để tiếp nhận thông tin về tình hình thị trường, tình hình áp dụng các rào cản kỹ thuật trong thương mại..., kịp thời phổ biến đến các doanh nghiệp</w:t>
      </w:r>
      <w:r w:rsidR="006F5ADA" w:rsidRPr="00E96466">
        <w:rPr>
          <w:rFonts w:eastAsia="Calibri"/>
          <w:color w:val="auto"/>
          <w:sz w:val="28"/>
          <w:szCs w:val="28"/>
        </w:rPr>
        <w:t>.</w:t>
      </w:r>
      <w:r w:rsidRPr="00E96466">
        <w:rPr>
          <w:rFonts w:eastAsia="Calibri"/>
          <w:color w:val="auto"/>
          <w:sz w:val="28"/>
          <w:szCs w:val="28"/>
          <w:lang w:val="vi-VN"/>
        </w:rPr>
        <w:t xml:space="preserve"> </w:t>
      </w:r>
    </w:p>
    <w:p w14:paraId="678F0DC6" w14:textId="6562DAB0" w:rsidR="00033EAC" w:rsidRPr="00E96466" w:rsidRDefault="00033EAC" w:rsidP="00326D06">
      <w:pPr>
        <w:widowControl w:val="0"/>
        <w:spacing w:after="0" w:line="240" w:lineRule="auto"/>
        <w:ind w:right="-91" w:firstLine="709"/>
        <w:jc w:val="both"/>
        <w:rPr>
          <w:rFonts w:eastAsia="Times New Roman"/>
          <w:color w:val="auto"/>
          <w:spacing w:val="-4"/>
          <w:sz w:val="28"/>
          <w:szCs w:val="28"/>
          <w:shd w:val="clear" w:color="auto" w:fill="FFFFFF"/>
        </w:rPr>
      </w:pPr>
      <w:r w:rsidRPr="00E96466">
        <w:rPr>
          <w:color w:val="auto"/>
          <w:spacing w:val="-4"/>
          <w:sz w:val="28"/>
          <w:szCs w:val="28"/>
        </w:rPr>
        <w:t xml:space="preserve">-  </w:t>
      </w:r>
      <w:r w:rsidRPr="00E96466">
        <w:rPr>
          <w:rFonts w:eastAsia="Times New Roman"/>
          <w:color w:val="auto"/>
          <w:spacing w:val="-4"/>
          <w:sz w:val="28"/>
          <w:szCs w:val="28"/>
          <w:lang w:val="nl-NL"/>
        </w:rPr>
        <w:t xml:space="preserve">Hỗ trợ </w:t>
      </w:r>
      <w:r w:rsidRPr="00E96466">
        <w:rPr>
          <w:rFonts w:eastAsia="Times New Roman"/>
          <w:color w:val="auto"/>
          <w:spacing w:val="-4"/>
          <w:sz w:val="28"/>
          <w:szCs w:val="28"/>
          <w:lang w:val="vi-VN"/>
        </w:rPr>
        <w:t xml:space="preserve">thông tin cho </w:t>
      </w:r>
      <w:r w:rsidRPr="00E96466">
        <w:rPr>
          <w:rFonts w:eastAsia="Times New Roman"/>
          <w:color w:val="auto"/>
          <w:spacing w:val="-4"/>
          <w:sz w:val="28"/>
          <w:szCs w:val="28"/>
          <w:lang w:val="nl-NL"/>
        </w:rPr>
        <w:t xml:space="preserve">doanh nghiệp tham gia </w:t>
      </w:r>
      <w:r w:rsidRPr="00E96466">
        <w:rPr>
          <w:rFonts w:eastAsia="Times New Roman"/>
          <w:color w:val="auto"/>
          <w:spacing w:val="-4"/>
          <w:sz w:val="28"/>
          <w:szCs w:val="28"/>
          <w:lang w:val="vi-VN"/>
        </w:rPr>
        <w:t>chư</w:t>
      </w:r>
      <w:r w:rsidRPr="00E96466">
        <w:rPr>
          <w:rFonts w:eastAsia="Times New Roman"/>
          <w:color w:val="auto"/>
          <w:spacing w:val="-4"/>
          <w:sz w:val="28"/>
          <w:szCs w:val="28"/>
        </w:rPr>
        <w:t>ơng</w:t>
      </w:r>
      <w:r w:rsidRPr="00E96466">
        <w:rPr>
          <w:rFonts w:eastAsia="Times New Roman"/>
          <w:color w:val="auto"/>
          <w:spacing w:val="-4"/>
          <w:sz w:val="28"/>
          <w:szCs w:val="28"/>
          <w:lang w:val="vi-VN"/>
        </w:rPr>
        <w:t xml:space="preserve"> trình xúc tiến thương mại quốc gia tại thị trường nước ngoài do Cục Xúc tiến thương mại tổ chức</w:t>
      </w:r>
      <w:r w:rsidRPr="00E96466">
        <w:rPr>
          <w:rFonts w:eastAsia="Times New Roman"/>
          <w:color w:val="auto"/>
          <w:spacing w:val="-4"/>
          <w:sz w:val="28"/>
          <w:szCs w:val="28"/>
        </w:rPr>
        <w:t xml:space="preserve">, </w:t>
      </w:r>
      <w:r w:rsidRPr="00E96466">
        <w:rPr>
          <w:rFonts w:eastAsia="Times New Roman"/>
          <w:color w:val="auto"/>
          <w:spacing w:val="-4"/>
          <w:sz w:val="28"/>
          <w:szCs w:val="28"/>
          <w:shd w:val="clear" w:color="auto" w:fill="FFFFFF"/>
        </w:rPr>
        <w:t>tập trung ưu tiên hoạt động xúc tiến thương mại</w:t>
      </w:r>
      <w:r w:rsidR="00E83F5C" w:rsidRPr="00E96466">
        <w:rPr>
          <w:rFonts w:eastAsia="Times New Roman"/>
          <w:color w:val="auto"/>
          <w:spacing w:val="-4"/>
          <w:sz w:val="28"/>
          <w:szCs w:val="28"/>
          <w:shd w:val="clear" w:color="auto" w:fill="FFFFFF"/>
        </w:rPr>
        <w:t>,</w:t>
      </w:r>
      <w:r w:rsidRPr="00E96466">
        <w:rPr>
          <w:rFonts w:eastAsia="Times New Roman"/>
          <w:color w:val="auto"/>
          <w:spacing w:val="-4"/>
          <w:sz w:val="28"/>
          <w:szCs w:val="28"/>
          <w:shd w:val="clear" w:color="auto" w:fill="FFFFFF"/>
        </w:rPr>
        <w:t xml:space="preserve"> khai thác thị trường đã có FTA với Việt Nam.</w:t>
      </w:r>
    </w:p>
    <w:p w14:paraId="241F61E9" w14:textId="6C835EB7" w:rsidR="00033EAC" w:rsidRPr="00E96466" w:rsidRDefault="00033EAC" w:rsidP="00326D06">
      <w:pPr>
        <w:widowControl w:val="0"/>
        <w:spacing w:after="0" w:line="240" w:lineRule="auto"/>
        <w:ind w:right="-93" w:firstLine="709"/>
        <w:jc w:val="both"/>
        <w:rPr>
          <w:rFonts w:eastAsia="Times New Roman"/>
          <w:color w:val="auto"/>
          <w:sz w:val="28"/>
          <w:szCs w:val="28"/>
          <w:shd w:val="clear" w:color="auto" w:fill="FFFFFF"/>
        </w:rPr>
      </w:pPr>
      <w:r w:rsidRPr="00E96466">
        <w:rPr>
          <w:rFonts w:eastAsia="Times New Roman"/>
          <w:color w:val="auto"/>
          <w:sz w:val="28"/>
          <w:szCs w:val="28"/>
          <w:shd w:val="clear" w:color="auto" w:fill="FFFFFF"/>
        </w:rPr>
        <w:t>-</w:t>
      </w:r>
      <w:r w:rsidR="00CD28BC" w:rsidRPr="00E96466">
        <w:rPr>
          <w:rFonts w:eastAsia="Times New Roman"/>
          <w:color w:val="auto"/>
          <w:sz w:val="28"/>
          <w:szCs w:val="28"/>
          <w:shd w:val="clear" w:color="auto" w:fill="FFFFFF"/>
        </w:rPr>
        <w:t xml:space="preserve"> Hỗ trợ doanh nghiệp</w:t>
      </w:r>
      <w:r w:rsidR="00EF7176" w:rsidRPr="00E96466">
        <w:rPr>
          <w:rFonts w:eastAsia="Times New Roman"/>
          <w:color w:val="auto"/>
          <w:sz w:val="28"/>
          <w:szCs w:val="28"/>
          <w:shd w:val="clear" w:color="auto" w:fill="FFFFFF"/>
        </w:rPr>
        <w:t xml:space="preserve"> trên địa bàn tỉnh kinh doanh hàng hóa, </w:t>
      </w:r>
      <w:r w:rsidR="00CD28BC" w:rsidRPr="00E96466">
        <w:rPr>
          <w:rFonts w:eastAsia="Times New Roman"/>
          <w:color w:val="auto"/>
          <w:sz w:val="28"/>
          <w:szCs w:val="28"/>
          <w:shd w:val="clear" w:color="auto" w:fill="FFFFFF"/>
        </w:rPr>
        <w:t xml:space="preserve">dịch vụ trên các sàn giao dịch </w:t>
      </w:r>
      <w:r w:rsidR="00EF7176" w:rsidRPr="00E96466">
        <w:rPr>
          <w:rFonts w:eastAsia="Times New Roman"/>
          <w:color w:val="auto"/>
          <w:sz w:val="28"/>
          <w:szCs w:val="28"/>
          <w:shd w:val="clear" w:color="auto" w:fill="FFFFFF"/>
        </w:rPr>
        <w:t>thương mại điện tử.</w:t>
      </w:r>
    </w:p>
    <w:p w14:paraId="5930A396" w14:textId="4DDD01E8" w:rsidR="00033EAC" w:rsidRPr="00E96466" w:rsidRDefault="00EF7176" w:rsidP="00326D06">
      <w:pPr>
        <w:widowControl w:val="0"/>
        <w:spacing w:after="0" w:line="240" w:lineRule="auto"/>
        <w:ind w:right="-93" w:firstLine="709"/>
        <w:jc w:val="both"/>
        <w:rPr>
          <w:color w:val="auto"/>
          <w:sz w:val="28"/>
          <w:szCs w:val="28"/>
        </w:rPr>
      </w:pPr>
      <w:r w:rsidRPr="00E96466">
        <w:rPr>
          <w:rFonts w:eastAsia="Times New Roman"/>
          <w:color w:val="auto"/>
          <w:sz w:val="28"/>
          <w:szCs w:val="28"/>
          <w:shd w:val="clear" w:color="auto" w:fill="FFFFFF"/>
        </w:rPr>
        <w:t>b. Sở Nông nghiệp và Phát triển nông thôn</w:t>
      </w:r>
      <w:r w:rsidR="006820B4" w:rsidRPr="00E96466">
        <w:rPr>
          <w:color w:val="auto"/>
          <w:spacing w:val="-4"/>
          <w:sz w:val="28"/>
          <w:szCs w:val="28"/>
        </w:rPr>
        <w:t xml:space="preserve"> chủ trì, phối hợp với các đơn vị</w:t>
      </w:r>
      <w:r w:rsidR="0032384C" w:rsidRPr="00E96466">
        <w:rPr>
          <w:color w:val="auto"/>
          <w:spacing w:val="-4"/>
          <w:sz w:val="28"/>
          <w:szCs w:val="28"/>
        </w:rPr>
        <w:t xml:space="preserve"> liên quan</w:t>
      </w:r>
      <w:r w:rsidR="009F1E25" w:rsidRPr="00E96466">
        <w:rPr>
          <w:color w:val="auto"/>
          <w:sz w:val="28"/>
          <w:szCs w:val="28"/>
        </w:rPr>
        <w:t xml:space="preserve"> c</w:t>
      </w:r>
      <w:r w:rsidR="006820B4" w:rsidRPr="00E96466">
        <w:rPr>
          <w:color w:val="auto"/>
          <w:sz w:val="28"/>
          <w:szCs w:val="28"/>
        </w:rPr>
        <w:t>ập nhật, đăng tải các tài liệu liên quan đến tiêu chuẩn kỹ thuật, an toàn vệ sinh thực phẩm, SPS,.. từ các thị trường xuất khẩu lên Website của đơn vị</w:t>
      </w:r>
      <w:r w:rsidR="00405CC8" w:rsidRPr="00E96466">
        <w:rPr>
          <w:color w:val="auto"/>
          <w:sz w:val="28"/>
          <w:szCs w:val="28"/>
        </w:rPr>
        <w:t>,</w:t>
      </w:r>
      <w:r w:rsidR="006820B4" w:rsidRPr="00E96466">
        <w:rPr>
          <w:color w:val="auto"/>
          <w:sz w:val="28"/>
          <w:szCs w:val="28"/>
        </w:rPr>
        <w:t xml:space="preserve"> để người dân</w:t>
      </w:r>
      <w:r w:rsidR="00405CC8" w:rsidRPr="00E96466">
        <w:rPr>
          <w:color w:val="auto"/>
          <w:sz w:val="28"/>
          <w:szCs w:val="28"/>
        </w:rPr>
        <w:t xml:space="preserve"> và doanh nghiệp</w:t>
      </w:r>
      <w:r w:rsidR="006820B4" w:rsidRPr="00E96466">
        <w:rPr>
          <w:color w:val="auto"/>
          <w:sz w:val="28"/>
          <w:szCs w:val="28"/>
        </w:rPr>
        <w:t xml:space="preserve"> chủ động </w:t>
      </w:r>
      <w:r w:rsidR="00405CC8" w:rsidRPr="00E96466">
        <w:rPr>
          <w:color w:val="auto"/>
          <w:sz w:val="28"/>
          <w:szCs w:val="28"/>
        </w:rPr>
        <w:t>trong hoạt động sản xuất kinh doanh.</w:t>
      </w:r>
    </w:p>
    <w:p w14:paraId="6F2E50E4" w14:textId="7E0B7967" w:rsidR="00903785" w:rsidRPr="00E96466" w:rsidRDefault="0032384C" w:rsidP="00326D06">
      <w:pPr>
        <w:widowControl w:val="0"/>
        <w:spacing w:after="0" w:line="240" w:lineRule="auto"/>
        <w:ind w:right="-93" w:firstLine="709"/>
        <w:jc w:val="both"/>
        <w:rPr>
          <w:color w:val="auto"/>
          <w:sz w:val="28"/>
          <w:szCs w:val="28"/>
        </w:rPr>
      </w:pPr>
      <w:r w:rsidRPr="00E96466">
        <w:rPr>
          <w:color w:val="auto"/>
          <w:sz w:val="28"/>
          <w:szCs w:val="28"/>
        </w:rPr>
        <w:lastRenderedPageBreak/>
        <w:t>c</w:t>
      </w:r>
      <w:r w:rsidR="00405CC8" w:rsidRPr="00E96466">
        <w:rPr>
          <w:color w:val="auto"/>
          <w:sz w:val="28"/>
          <w:szCs w:val="28"/>
        </w:rPr>
        <w:t>. Sở Khoa học và Công nghệ</w:t>
      </w:r>
      <w:r w:rsidRPr="00E96466">
        <w:rPr>
          <w:color w:val="auto"/>
          <w:sz w:val="28"/>
          <w:szCs w:val="28"/>
        </w:rPr>
        <w:t xml:space="preserve"> </w:t>
      </w:r>
      <w:r w:rsidR="00405CC8" w:rsidRPr="00E96466">
        <w:rPr>
          <w:color w:val="auto"/>
          <w:sz w:val="28"/>
          <w:szCs w:val="28"/>
        </w:rPr>
        <w:t>chủ trì, phối hợp với Sở Nông nghiệp và phát triển nông thôn, Sở Công Thương tăng cường hỗ trợ</w:t>
      </w:r>
      <w:r w:rsidRPr="00E96466">
        <w:rPr>
          <w:color w:val="auto"/>
          <w:sz w:val="28"/>
          <w:szCs w:val="28"/>
        </w:rPr>
        <w:t xml:space="preserve"> bảo hộ tài sản trí tuệ, chỉ dẫn địa lý sản phẩm xuất khẩu tiềm năng của tỉnh; tăng cường tuyên truyền, tập huấn về sở hữu trí tuệ cho các doanh nghiệp xuất nhập khẩu. </w:t>
      </w:r>
    </w:p>
    <w:p w14:paraId="36B59427" w14:textId="12D0F89A" w:rsidR="000802C9" w:rsidRPr="00E96466" w:rsidRDefault="007B266C" w:rsidP="0050297A">
      <w:pPr>
        <w:spacing w:after="0" w:line="240" w:lineRule="auto"/>
        <w:ind w:firstLine="709"/>
        <w:jc w:val="both"/>
        <w:rPr>
          <w:b/>
          <w:color w:val="auto"/>
          <w:sz w:val="28"/>
          <w:szCs w:val="28"/>
        </w:rPr>
      </w:pPr>
      <w:r w:rsidRPr="00E96466">
        <w:rPr>
          <w:b/>
          <w:color w:val="auto"/>
          <w:sz w:val="28"/>
          <w:szCs w:val="28"/>
        </w:rPr>
        <w:t>3.</w:t>
      </w:r>
      <w:r w:rsidR="001F7844" w:rsidRPr="00E96466">
        <w:rPr>
          <w:b/>
          <w:color w:val="auto"/>
          <w:sz w:val="28"/>
          <w:szCs w:val="28"/>
        </w:rPr>
        <w:t xml:space="preserve"> </w:t>
      </w:r>
      <w:r w:rsidR="000802C9" w:rsidRPr="00E96466">
        <w:rPr>
          <w:b/>
          <w:color w:val="auto"/>
          <w:sz w:val="28"/>
          <w:szCs w:val="28"/>
        </w:rPr>
        <w:t>Tăng cường quản lý nhà nước trong tổ chức hoạt động xuất nhập khẩu nhằm tạo thuận lợi thương mại, chống gian lận thương mại</w:t>
      </w:r>
      <w:r w:rsidR="009917AC" w:rsidRPr="00E96466">
        <w:rPr>
          <w:b/>
          <w:color w:val="auto"/>
          <w:sz w:val="28"/>
          <w:szCs w:val="28"/>
        </w:rPr>
        <w:t xml:space="preserve"> </w:t>
      </w:r>
      <w:r w:rsidRPr="00E96466">
        <w:rPr>
          <w:b/>
          <w:color w:val="auto"/>
          <w:sz w:val="28"/>
          <w:szCs w:val="28"/>
        </w:rPr>
        <w:t>và</w:t>
      </w:r>
      <w:r w:rsidR="00737E24" w:rsidRPr="00E96466">
        <w:rPr>
          <w:b/>
          <w:color w:val="auto"/>
          <w:sz w:val="28"/>
          <w:szCs w:val="28"/>
        </w:rPr>
        <w:t xml:space="preserve"> hướng tới</w:t>
      </w:r>
      <w:r w:rsidRPr="00E96466">
        <w:rPr>
          <w:b/>
          <w:color w:val="auto"/>
          <w:sz w:val="28"/>
          <w:szCs w:val="28"/>
        </w:rPr>
        <w:t xml:space="preserve"> thương mại công bằng</w:t>
      </w:r>
    </w:p>
    <w:p w14:paraId="5A93E354" w14:textId="0A77748A" w:rsidR="0032384C" w:rsidRPr="00E96466" w:rsidRDefault="0032384C" w:rsidP="0032384C">
      <w:pPr>
        <w:spacing w:after="0" w:line="240" w:lineRule="auto"/>
        <w:ind w:firstLine="709"/>
        <w:jc w:val="both"/>
        <w:rPr>
          <w:color w:val="auto"/>
          <w:sz w:val="28"/>
          <w:szCs w:val="28"/>
        </w:rPr>
      </w:pPr>
      <w:r w:rsidRPr="00E96466">
        <w:rPr>
          <w:color w:val="auto"/>
          <w:sz w:val="28"/>
          <w:szCs w:val="28"/>
        </w:rPr>
        <w:t>a. Sở Công Thương</w:t>
      </w:r>
      <w:r w:rsidRPr="00E96466">
        <w:rPr>
          <w:color w:val="auto"/>
          <w:spacing w:val="-4"/>
          <w:sz w:val="28"/>
          <w:szCs w:val="28"/>
        </w:rPr>
        <w:t xml:space="preserve"> chủ trì, phối hợp với các đơn vị liên quan:</w:t>
      </w:r>
      <w:r w:rsidRPr="00E96466">
        <w:rPr>
          <w:color w:val="auto"/>
          <w:sz w:val="28"/>
          <w:szCs w:val="28"/>
        </w:rPr>
        <w:t xml:space="preserve"> Triển khai thực hiện các chính sách về phòng vệ thương mạ</w:t>
      </w:r>
      <w:r w:rsidR="00326D06" w:rsidRPr="00E96466">
        <w:rPr>
          <w:color w:val="auto"/>
          <w:sz w:val="28"/>
          <w:szCs w:val="28"/>
        </w:rPr>
        <w:t>i;</w:t>
      </w:r>
      <w:r w:rsidRPr="00E96466">
        <w:rPr>
          <w:color w:val="auto"/>
          <w:sz w:val="28"/>
          <w:szCs w:val="28"/>
        </w:rPr>
        <w:t xml:space="preserve"> cập nhậ</w:t>
      </w:r>
      <w:r w:rsidR="00326D06" w:rsidRPr="00E96466">
        <w:rPr>
          <w:color w:val="auto"/>
          <w:sz w:val="28"/>
          <w:szCs w:val="28"/>
        </w:rPr>
        <w:t xml:space="preserve">t, đăng tải tin </w:t>
      </w:r>
      <w:r w:rsidRPr="00E96466">
        <w:rPr>
          <w:color w:val="auto"/>
          <w:sz w:val="28"/>
          <w:szCs w:val="28"/>
        </w:rPr>
        <w:t>về cảnh bảo sớm các vụ kiện phòng vệ thư</w:t>
      </w:r>
      <w:r w:rsidR="00326D06" w:rsidRPr="00E96466">
        <w:rPr>
          <w:color w:val="auto"/>
          <w:sz w:val="28"/>
          <w:szCs w:val="28"/>
        </w:rPr>
        <w:t>ơng</w:t>
      </w:r>
      <w:r w:rsidRPr="00E96466">
        <w:rPr>
          <w:color w:val="auto"/>
          <w:sz w:val="28"/>
          <w:szCs w:val="28"/>
        </w:rPr>
        <w:t xml:space="preserve"> mạ</w:t>
      </w:r>
      <w:r w:rsidR="00326D06" w:rsidRPr="00E96466">
        <w:rPr>
          <w:color w:val="auto"/>
          <w:sz w:val="28"/>
          <w:szCs w:val="28"/>
        </w:rPr>
        <w:t xml:space="preserve">i </w:t>
      </w:r>
      <w:r w:rsidRPr="00E96466">
        <w:rPr>
          <w:color w:val="auto"/>
          <w:sz w:val="28"/>
          <w:szCs w:val="28"/>
        </w:rPr>
        <w:t>đối với hàng hóa xuất khẩu của Việ</w:t>
      </w:r>
      <w:r w:rsidR="00E83F5C" w:rsidRPr="00E96466">
        <w:rPr>
          <w:color w:val="auto"/>
          <w:sz w:val="28"/>
          <w:szCs w:val="28"/>
        </w:rPr>
        <w:t>t Nam</w:t>
      </w:r>
      <w:r w:rsidR="00326D06" w:rsidRPr="00E96466">
        <w:rPr>
          <w:color w:val="auto"/>
          <w:sz w:val="28"/>
          <w:szCs w:val="28"/>
        </w:rPr>
        <w:t xml:space="preserve"> trên cổng thông tin điện tử của đơn vị; tích cực phối hợp với các đơn vị liên quan trong công tác xử lý các vụ phòng vệ thương mại.</w:t>
      </w:r>
    </w:p>
    <w:p w14:paraId="76F656CC" w14:textId="1E4D3841" w:rsidR="00F03720" w:rsidRPr="00E96466" w:rsidRDefault="00B51849" w:rsidP="0032384C">
      <w:pPr>
        <w:spacing w:after="0" w:line="240" w:lineRule="auto"/>
        <w:ind w:firstLine="709"/>
        <w:jc w:val="both"/>
        <w:rPr>
          <w:color w:val="auto"/>
          <w:sz w:val="28"/>
          <w:szCs w:val="28"/>
        </w:rPr>
      </w:pPr>
      <w:r w:rsidRPr="00E96466">
        <w:rPr>
          <w:color w:val="auto"/>
          <w:sz w:val="28"/>
          <w:szCs w:val="28"/>
        </w:rPr>
        <w:t xml:space="preserve">b. Sở </w:t>
      </w:r>
      <w:r w:rsidR="00F03720" w:rsidRPr="00E96466">
        <w:rPr>
          <w:color w:val="auto"/>
          <w:sz w:val="28"/>
          <w:szCs w:val="28"/>
        </w:rPr>
        <w:t xml:space="preserve">Khoa </w:t>
      </w:r>
      <w:r w:rsidRPr="00E96466">
        <w:rPr>
          <w:color w:val="auto"/>
          <w:sz w:val="28"/>
          <w:szCs w:val="28"/>
        </w:rPr>
        <w:t xml:space="preserve">học và </w:t>
      </w:r>
      <w:r w:rsidR="00F03720" w:rsidRPr="00E96466">
        <w:rPr>
          <w:color w:val="auto"/>
          <w:sz w:val="28"/>
          <w:szCs w:val="28"/>
        </w:rPr>
        <w:t xml:space="preserve">Công </w:t>
      </w:r>
      <w:r w:rsidRPr="00E96466">
        <w:rPr>
          <w:color w:val="auto"/>
          <w:sz w:val="28"/>
          <w:szCs w:val="28"/>
        </w:rPr>
        <w:t xml:space="preserve">nghệ </w:t>
      </w:r>
      <w:r w:rsidR="00F03720" w:rsidRPr="00E96466">
        <w:rPr>
          <w:color w:val="auto"/>
          <w:sz w:val="28"/>
          <w:szCs w:val="28"/>
        </w:rPr>
        <w:t>chủ trì phối hợp với các đơn vị liên quan  tăng cường kiểm tra về chất lượ</w:t>
      </w:r>
      <w:r w:rsidR="007C27FD" w:rsidRPr="00E96466">
        <w:rPr>
          <w:color w:val="auto"/>
          <w:sz w:val="28"/>
          <w:szCs w:val="28"/>
        </w:rPr>
        <w:t>ng</w:t>
      </w:r>
      <w:r w:rsidR="00F03720" w:rsidRPr="00E96466">
        <w:rPr>
          <w:color w:val="auto"/>
          <w:sz w:val="28"/>
          <w:szCs w:val="28"/>
        </w:rPr>
        <w:t xml:space="preserve"> hàng hóa nhập khẩu, hoạt động đánh giá sự phù hợp, mã số, mã vạch, truy xuất nguồn gốc sản phẩm.</w:t>
      </w:r>
    </w:p>
    <w:p w14:paraId="58D5C65D" w14:textId="77777777" w:rsidR="00E42D28" w:rsidRPr="00E96466" w:rsidRDefault="00E42D28" w:rsidP="0032384C">
      <w:pPr>
        <w:spacing w:after="0" w:line="240" w:lineRule="auto"/>
        <w:ind w:firstLine="709"/>
        <w:jc w:val="both"/>
        <w:rPr>
          <w:color w:val="auto"/>
          <w:sz w:val="28"/>
          <w:szCs w:val="28"/>
        </w:rPr>
      </w:pPr>
      <w:r w:rsidRPr="00E96466">
        <w:rPr>
          <w:color w:val="auto"/>
          <w:sz w:val="28"/>
          <w:szCs w:val="28"/>
        </w:rPr>
        <w:t xml:space="preserve">c. </w:t>
      </w:r>
      <w:r w:rsidR="00F03720" w:rsidRPr="00E96466">
        <w:rPr>
          <w:color w:val="auto"/>
          <w:sz w:val="28"/>
          <w:szCs w:val="28"/>
        </w:rPr>
        <w:t>Công an tỉ</w:t>
      </w:r>
      <w:r w:rsidRPr="00E96466">
        <w:rPr>
          <w:color w:val="auto"/>
          <w:sz w:val="28"/>
          <w:szCs w:val="28"/>
        </w:rPr>
        <w:t>nh</w:t>
      </w:r>
      <w:r w:rsidR="00F03720" w:rsidRPr="00E96466">
        <w:rPr>
          <w:color w:val="auto"/>
          <w:sz w:val="28"/>
          <w:szCs w:val="28"/>
        </w:rPr>
        <w:t xml:space="preserve"> chủ trì phối hợp với các đơn vị liên quan tăng cườ</w:t>
      </w:r>
      <w:r w:rsidRPr="00E96466">
        <w:rPr>
          <w:color w:val="auto"/>
          <w:sz w:val="28"/>
          <w:szCs w:val="28"/>
        </w:rPr>
        <w:t>ng theo dõi, dự báo, đảm bảo an ninh các hoạt động xuất nhập khẩu hàng hóa, phòng ngừa, đấu tranh phòng chống các hành vi vi phạm pháp luật liên quan đến xuất nhập khẩu hàng hóa.</w:t>
      </w:r>
    </w:p>
    <w:p w14:paraId="4CED024E" w14:textId="580FDBAB" w:rsidR="00326D06" w:rsidRPr="00E96466" w:rsidRDefault="00E42D28" w:rsidP="0032384C">
      <w:pPr>
        <w:spacing w:after="0" w:line="240" w:lineRule="auto"/>
        <w:ind w:firstLine="709"/>
        <w:jc w:val="both"/>
        <w:rPr>
          <w:color w:val="auto"/>
          <w:sz w:val="28"/>
          <w:szCs w:val="28"/>
        </w:rPr>
      </w:pPr>
      <w:r w:rsidRPr="00E96466">
        <w:rPr>
          <w:color w:val="auto"/>
          <w:sz w:val="28"/>
          <w:szCs w:val="28"/>
        </w:rPr>
        <w:t>d. Sở Tài nguyên và Môi trường chủ trì, phối hợp với các đơn vị liên quan tăng cường kiểm tra, giám sát và xử lý các vi phạm về bảo vệ môi trường trong hoạt động xuất nhập khẩu.</w:t>
      </w:r>
      <w:r w:rsidR="00F03720" w:rsidRPr="00E96466">
        <w:rPr>
          <w:color w:val="auto"/>
          <w:sz w:val="28"/>
          <w:szCs w:val="28"/>
        </w:rPr>
        <w:t xml:space="preserve"> </w:t>
      </w:r>
    </w:p>
    <w:p w14:paraId="404613DF" w14:textId="338E802B" w:rsidR="007B266C" w:rsidRPr="00E96466" w:rsidRDefault="007B266C" w:rsidP="0050297A">
      <w:pPr>
        <w:spacing w:after="0" w:line="240" w:lineRule="auto"/>
        <w:ind w:firstLine="709"/>
        <w:jc w:val="both"/>
        <w:rPr>
          <w:b/>
          <w:color w:val="auto"/>
          <w:spacing w:val="-4"/>
          <w:sz w:val="28"/>
          <w:szCs w:val="28"/>
        </w:rPr>
      </w:pPr>
      <w:r w:rsidRPr="00E96466">
        <w:rPr>
          <w:b/>
          <w:color w:val="auto"/>
          <w:spacing w:val="-4"/>
          <w:sz w:val="28"/>
          <w:szCs w:val="28"/>
        </w:rPr>
        <w:t>4. Huy động và sử dụng hiệu quả các nguồn lực cho phát triển xuất khẩu</w:t>
      </w:r>
    </w:p>
    <w:p w14:paraId="736B1DA3" w14:textId="61884747" w:rsidR="00E42D28" w:rsidRPr="00E96466" w:rsidRDefault="00DC0F84" w:rsidP="00FD06ED">
      <w:pPr>
        <w:spacing w:after="0" w:line="240" w:lineRule="auto"/>
        <w:ind w:firstLine="709"/>
        <w:jc w:val="both"/>
        <w:rPr>
          <w:color w:val="auto"/>
          <w:sz w:val="28"/>
          <w:szCs w:val="28"/>
        </w:rPr>
      </w:pPr>
      <w:r w:rsidRPr="00E96466">
        <w:rPr>
          <w:color w:val="auto"/>
          <w:sz w:val="28"/>
          <w:szCs w:val="28"/>
        </w:rPr>
        <w:t>a. Sở Kế hoạch và Đầu tư</w:t>
      </w:r>
      <w:r w:rsidR="00284826" w:rsidRPr="00E96466">
        <w:rPr>
          <w:color w:val="auto"/>
          <w:sz w:val="28"/>
          <w:szCs w:val="28"/>
        </w:rPr>
        <w:t xml:space="preserve"> chủ trì phối hợp với các đơn vị liên quan đẩy mạnh kêu gọ</w:t>
      </w:r>
      <w:r w:rsidR="00B310A4" w:rsidRPr="00E96466">
        <w:rPr>
          <w:color w:val="auto"/>
          <w:sz w:val="28"/>
          <w:szCs w:val="28"/>
        </w:rPr>
        <w:t xml:space="preserve">i, thu hút đầu tư các dự án </w:t>
      </w:r>
      <w:r w:rsidR="00FD06ED" w:rsidRPr="00E96466">
        <w:rPr>
          <w:color w:val="auto"/>
          <w:sz w:val="28"/>
          <w:szCs w:val="28"/>
        </w:rPr>
        <w:t>p</w:t>
      </w:r>
      <w:r w:rsidR="00F24B3F" w:rsidRPr="00E96466">
        <w:rPr>
          <w:color w:val="auto"/>
          <w:sz w:val="28"/>
          <w:szCs w:val="28"/>
        </w:rPr>
        <w:t xml:space="preserve">hát triển sản </w:t>
      </w:r>
      <w:r w:rsidR="00FD06ED" w:rsidRPr="00E96466">
        <w:rPr>
          <w:color w:val="auto"/>
          <w:sz w:val="28"/>
          <w:szCs w:val="28"/>
        </w:rPr>
        <w:t>xuất công nghiệp và chế biến các sản phẩm từ nông nghiệp, tạo nguồn cung bền vững cho xuất khẩu</w:t>
      </w:r>
      <w:r w:rsidR="00B310A4" w:rsidRPr="00E96466">
        <w:rPr>
          <w:color w:val="auto"/>
          <w:sz w:val="28"/>
          <w:szCs w:val="28"/>
        </w:rPr>
        <w:t>, ưu tiên những dự án có quy mô lớn, công nghệ hiện đại</w:t>
      </w:r>
      <w:r w:rsidR="007F61EC" w:rsidRPr="00E96466">
        <w:rPr>
          <w:color w:val="auto"/>
          <w:sz w:val="28"/>
          <w:szCs w:val="28"/>
        </w:rPr>
        <w:t>, sản phẩm có tính cạ</w:t>
      </w:r>
      <w:r w:rsidR="00FD06ED" w:rsidRPr="00E96466">
        <w:rPr>
          <w:color w:val="auto"/>
          <w:sz w:val="28"/>
          <w:szCs w:val="28"/>
        </w:rPr>
        <w:t>nh tranh cao, đóng góp tích cực cho phát triển kinh tế</w:t>
      </w:r>
      <w:r w:rsidR="00E83F5C" w:rsidRPr="00E96466">
        <w:rPr>
          <w:color w:val="auto"/>
          <w:sz w:val="28"/>
          <w:szCs w:val="28"/>
        </w:rPr>
        <w:t xml:space="preserve"> </w:t>
      </w:r>
      <w:r w:rsidR="00FD06ED" w:rsidRPr="00E96466">
        <w:rPr>
          <w:color w:val="auto"/>
          <w:sz w:val="28"/>
          <w:szCs w:val="28"/>
        </w:rPr>
        <w:t>-</w:t>
      </w:r>
      <w:r w:rsidR="00E83F5C" w:rsidRPr="00E96466">
        <w:rPr>
          <w:color w:val="auto"/>
          <w:sz w:val="28"/>
          <w:szCs w:val="28"/>
        </w:rPr>
        <w:t xml:space="preserve"> </w:t>
      </w:r>
      <w:r w:rsidR="00FD06ED" w:rsidRPr="00E96466">
        <w:rPr>
          <w:color w:val="auto"/>
          <w:sz w:val="28"/>
          <w:szCs w:val="28"/>
        </w:rPr>
        <w:t>xã hộ</w:t>
      </w:r>
      <w:r w:rsidR="00356998" w:rsidRPr="00E96466">
        <w:rPr>
          <w:color w:val="auto"/>
          <w:sz w:val="28"/>
          <w:szCs w:val="28"/>
        </w:rPr>
        <w:t>i</w:t>
      </w:r>
      <w:r w:rsidR="00FD06ED" w:rsidRPr="00E96466">
        <w:rPr>
          <w:color w:val="auto"/>
          <w:sz w:val="28"/>
          <w:szCs w:val="28"/>
        </w:rPr>
        <w:t xml:space="preserve"> và giải quyết việc làm cho địa phương</w:t>
      </w:r>
      <w:r w:rsidR="00356998" w:rsidRPr="00E96466">
        <w:rPr>
          <w:color w:val="auto"/>
          <w:sz w:val="28"/>
          <w:szCs w:val="28"/>
        </w:rPr>
        <w:t>.</w:t>
      </w:r>
    </w:p>
    <w:p w14:paraId="45D941AB" w14:textId="77777777" w:rsidR="0023150D" w:rsidRPr="00E96466" w:rsidRDefault="00BF28E6" w:rsidP="00A758B9">
      <w:pPr>
        <w:spacing w:after="0" w:line="240" w:lineRule="auto"/>
        <w:ind w:firstLine="709"/>
        <w:jc w:val="both"/>
        <w:rPr>
          <w:color w:val="auto"/>
          <w:sz w:val="28"/>
          <w:szCs w:val="28"/>
        </w:rPr>
      </w:pPr>
      <w:r w:rsidRPr="00E96466">
        <w:rPr>
          <w:color w:val="auto"/>
          <w:sz w:val="28"/>
          <w:szCs w:val="28"/>
        </w:rPr>
        <w:t>b. Sở Lao động - Thương binh và Xã hội</w:t>
      </w:r>
      <w:r w:rsidR="002B69B1" w:rsidRPr="00E96466">
        <w:rPr>
          <w:color w:val="auto"/>
          <w:sz w:val="28"/>
          <w:szCs w:val="28"/>
        </w:rPr>
        <w:t xml:space="preserve"> chủ trì, phối hợp với </w:t>
      </w:r>
      <w:r w:rsidR="00811FC9" w:rsidRPr="00E96466">
        <w:rPr>
          <w:color w:val="auto"/>
          <w:sz w:val="28"/>
          <w:szCs w:val="28"/>
        </w:rPr>
        <w:t>các đơn vị liên quan</w:t>
      </w:r>
      <w:r w:rsidR="00A758B9" w:rsidRPr="00E96466">
        <w:rPr>
          <w:color w:val="auto"/>
          <w:sz w:val="28"/>
          <w:szCs w:val="28"/>
        </w:rPr>
        <w:t xml:space="preserve">: </w:t>
      </w:r>
    </w:p>
    <w:p w14:paraId="4F5766B2" w14:textId="69F1EA31" w:rsidR="0023150D" w:rsidRPr="00E96466" w:rsidRDefault="0023150D" w:rsidP="00A758B9">
      <w:pPr>
        <w:spacing w:after="0" w:line="240" w:lineRule="auto"/>
        <w:ind w:firstLine="709"/>
        <w:jc w:val="both"/>
        <w:rPr>
          <w:color w:val="auto"/>
          <w:spacing w:val="-4"/>
          <w:sz w:val="28"/>
          <w:szCs w:val="28"/>
        </w:rPr>
      </w:pPr>
      <w:r w:rsidRPr="00E96466">
        <w:rPr>
          <w:color w:val="auto"/>
          <w:spacing w:val="-4"/>
          <w:sz w:val="28"/>
          <w:szCs w:val="28"/>
        </w:rPr>
        <w:t xml:space="preserve">- </w:t>
      </w:r>
      <w:r w:rsidR="00A758B9" w:rsidRPr="00E96466">
        <w:rPr>
          <w:color w:val="auto"/>
          <w:spacing w:val="-4"/>
          <w:sz w:val="28"/>
          <w:szCs w:val="28"/>
        </w:rPr>
        <w:t xml:space="preserve">Rà soát nhu cầu sử dụng lao động có tay nghề theo ngành, nghề của công ty, doanh nghiệp trên địa bàn tỉnh để chủ động hợp tác với công ty, doanh nghiệp cùng tổ chức thực hiện đào tạo nghề gắn với giải quyết việc làm cho người lao động. </w:t>
      </w:r>
    </w:p>
    <w:p w14:paraId="3B95DA16" w14:textId="00B24B9F" w:rsidR="00BF28E6" w:rsidRPr="00E96466" w:rsidRDefault="0023150D" w:rsidP="00A758B9">
      <w:pPr>
        <w:spacing w:after="0" w:line="240" w:lineRule="auto"/>
        <w:ind w:firstLine="709"/>
        <w:jc w:val="both"/>
        <w:rPr>
          <w:color w:val="auto"/>
          <w:sz w:val="28"/>
          <w:szCs w:val="28"/>
        </w:rPr>
      </w:pPr>
      <w:r w:rsidRPr="00E96466">
        <w:rPr>
          <w:color w:val="auto"/>
          <w:sz w:val="28"/>
          <w:szCs w:val="28"/>
        </w:rPr>
        <w:t xml:space="preserve">- </w:t>
      </w:r>
      <w:r w:rsidR="00A758B9" w:rsidRPr="00E96466">
        <w:rPr>
          <w:color w:val="auto"/>
          <w:sz w:val="28"/>
          <w:szCs w:val="28"/>
        </w:rPr>
        <w:t>Khuyến khích đầu tư phát triển giáo dục chất lượng cao, gắn đào tạo nghề với nhu cầu phát triển của tỉnh.</w:t>
      </w:r>
    </w:p>
    <w:p w14:paraId="1E0D3AF2" w14:textId="600BE483" w:rsidR="00EB03CA" w:rsidRPr="00E96466" w:rsidRDefault="00556FB0" w:rsidP="000D357F">
      <w:pPr>
        <w:spacing w:after="0" w:line="240" w:lineRule="auto"/>
        <w:ind w:firstLine="709"/>
        <w:jc w:val="both"/>
        <w:rPr>
          <w:color w:val="auto"/>
          <w:spacing w:val="-8"/>
          <w:sz w:val="28"/>
          <w:szCs w:val="28"/>
        </w:rPr>
      </w:pPr>
      <w:r w:rsidRPr="00E96466">
        <w:rPr>
          <w:color w:val="auto"/>
          <w:sz w:val="28"/>
          <w:szCs w:val="28"/>
        </w:rPr>
        <w:t>c. Sở Thông tin và Truyền thông</w:t>
      </w:r>
      <w:r w:rsidRPr="00E96466">
        <w:rPr>
          <w:color w:val="auto"/>
          <w:spacing w:val="-8"/>
          <w:sz w:val="28"/>
          <w:szCs w:val="28"/>
        </w:rPr>
        <w:t xml:space="preserve"> chủ trì, phối hợp với các đơn vị liên quan</w:t>
      </w:r>
      <w:r w:rsidR="00E87500" w:rsidRPr="00E96466">
        <w:rPr>
          <w:color w:val="auto"/>
          <w:spacing w:val="-8"/>
          <w:sz w:val="28"/>
          <w:szCs w:val="28"/>
        </w:rPr>
        <w:t xml:space="preserve"> t</w:t>
      </w:r>
      <w:r w:rsidR="00EB03CA" w:rsidRPr="00E96466">
        <w:rPr>
          <w:color w:val="auto"/>
          <w:spacing w:val="-8"/>
          <w:sz w:val="28"/>
          <w:szCs w:val="28"/>
        </w:rPr>
        <w:t>húc đẩy phát triển và sử dụng nền tảng số, chuyể</w:t>
      </w:r>
      <w:r w:rsidR="00E87500" w:rsidRPr="00E96466">
        <w:rPr>
          <w:color w:val="auto"/>
          <w:spacing w:val="-8"/>
          <w:sz w:val="28"/>
          <w:szCs w:val="28"/>
        </w:rPr>
        <w:t xml:space="preserve">n đổi </w:t>
      </w:r>
      <w:r w:rsidR="00EB03CA" w:rsidRPr="00E96466">
        <w:rPr>
          <w:color w:val="auto"/>
          <w:spacing w:val="-8"/>
          <w:sz w:val="28"/>
          <w:szCs w:val="28"/>
        </w:rPr>
        <w:t xml:space="preserve">số </w:t>
      </w:r>
      <w:r w:rsidR="008969BF" w:rsidRPr="00E96466">
        <w:rPr>
          <w:color w:val="auto"/>
          <w:spacing w:val="-8"/>
          <w:sz w:val="28"/>
          <w:szCs w:val="28"/>
        </w:rPr>
        <w:t xml:space="preserve">trên địa bàn tỉnh </w:t>
      </w:r>
      <w:r w:rsidR="00E87500" w:rsidRPr="00E96466">
        <w:rPr>
          <w:color w:val="auto"/>
          <w:spacing w:val="-8"/>
          <w:sz w:val="28"/>
          <w:szCs w:val="28"/>
        </w:rPr>
        <w:t>Sóc Trăng.</w:t>
      </w:r>
    </w:p>
    <w:p w14:paraId="6CB5259C" w14:textId="7BB2BBAA" w:rsidR="00C40542" w:rsidRPr="00E96466" w:rsidRDefault="00E87500" w:rsidP="000D357F">
      <w:pPr>
        <w:spacing w:after="0" w:line="240" w:lineRule="auto"/>
        <w:ind w:firstLine="709"/>
        <w:jc w:val="both"/>
        <w:rPr>
          <w:color w:val="auto"/>
          <w:sz w:val="28"/>
          <w:szCs w:val="28"/>
        </w:rPr>
      </w:pPr>
      <w:r w:rsidRPr="00E96466">
        <w:rPr>
          <w:color w:val="auto"/>
          <w:spacing w:val="-8"/>
          <w:sz w:val="28"/>
          <w:szCs w:val="28"/>
        </w:rPr>
        <w:t xml:space="preserve">d. Sở Giao thông vận tải chủ trì, phối hợp với các đơn vị liên quan </w:t>
      </w:r>
      <w:r w:rsidR="00B31ACB" w:rsidRPr="00E96466">
        <w:rPr>
          <w:color w:val="auto"/>
          <w:sz w:val="28"/>
          <w:szCs w:val="28"/>
        </w:rPr>
        <w:t xml:space="preserve">triển khai thi công các công trình giao thông; </w:t>
      </w:r>
      <w:r w:rsidR="00C40542" w:rsidRPr="00E96466">
        <w:rPr>
          <w:color w:val="auto"/>
          <w:sz w:val="28"/>
          <w:szCs w:val="28"/>
        </w:rPr>
        <w:t>đồng thời phối hợp, tham mưu đẩy nhanh các thủ tục đầu tư các công trình trọng điểm trên địa bàn tỉnh.</w:t>
      </w:r>
    </w:p>
    <w:p w14:paraId="621F1813" w14:textId="77777777" w:rsidR="00C80DDD" w:rsidRPr="00E96466" w:rsidRDefault="00B31ACB" w:rsidP="000D357F">
      <w:pPr>
        <w:spacing w:after="0" w:line="240" w:lineRule="auto"/>
        <w:ind w:firstLine="709"/>
        <w:jc w:val="both"/>
        <w:rPr>
          <w:color w:val="auto"/>
          <w:sz w:val="28"/>
          <w:szCs w:val="28"/>
        </w:rPr>
      </w:pPr>
      <w:r w:rsidRPr="00E96466">
        <w:rPr>
          <w:color w:val="auto"/>
          <w:sz w:val="28"/>
          <w:szCs w:val="28"/>
        </w:rPr>
        <w:t>e. Sở Công Thương chủ trì</w:t>
      </w:r>
      <w:r w:rsidR="007B5C24" w:rsidRPr="00E96466">
        <w:rPr>
          <w:color w:val="auto"/>
          <w:sz w:val="28"/>
          <w:szCs w:val="28"/>
        </w:rPr>
        <w:t xml:space="preserve"> phối hợp với </w:t>
      </w:r>
      <w:r w:rsidR="00C80DDD" w:rsidRPr="00E96466">
        <w:rPr>
          <w:color w:val="auto"/>
          <w:sz w:val="28"/>
          <w:szCs w:val="28"/>
        </w:rPr>
        <w:t>các đơn vị liên quan:</w:t>
      </w:r>
    </w:p>
    <w:p w14:paraId="7AD2D017" w14:textId="25A9A7DA" w:rsidR="00C80DDD" w:rsidRPr="00E96466" w:rsidRDefault="00C80DDD" w:rsidP="000D357F">
      <w:pPr>
        <w:spacing w:after="0" w:line="240" w:lineRule="auto"/>
        <w:ind w:firstLine="709"/>
        <w:jc w:val="both"/>
        <w:rPr>
          <w:color w:val="auto"/>
          <w:sz w:val="28"/>
          <w:szCs w:val="28"/>
        </w:rPr>
      </w:pPr>
      <w:r w:rsidRPr="00E96466">
        <w:rPr>
          <w:color w:val="auto"/>
          <w:sz w:val="28"/>
          <w:szCs w:val="28"/>
        </w:rPr>
        <w:lastRenderedPageBreak/>
        <w:t>-  Triển khai thực hiện các Kế hoạch về phát triển dịch vụ logistics trên địa bàn tỉnh Sóc Trăng.</w:t>
      </w:r>
    </w:p>
    <w:p w14:paraId="1A992CCC" w14:textId="5AF43A6E" w:rsidR="00B31ACB" w:rsidRPr="00E96466" w:rsidRDefault="00C80DDD" w:rsidP="000D357F">
      <w:pPr>
        <w:spacing w:after="0" w:line="240" w:lineRule="auto"/>
        <w:ind w:firstLine="709"/>
        <w:jc w:val="both"/>
        <w:rPr>
          <w:color w:val="auto"/>
          <w:spacing w:val="-8"/>
          <w:sz w:val="28"/>
          <w:szCs w:val="28"/>
        </w:rPr>
      </w:pPr>
      <w:r w:rsidRPr="00E96466">
        <w:rPr>
          <w:color w:val="auto"/>
          <w:sz w:val="28"/>
          <w:szCs w:val="28"/>
        </w:rPr>
        <w:t xml:space="preserve"> - Khuyến khích các doanh nghiệp vừa và nhỏ tham gia hoạt động về xuất nhập khẩu.</w:t>
      </w:r>
    </w:p>
    <w:p w14:paraId="7CD7B487" w14:textId="6C6E3609" w:rsidR="007B266C" w:rsidRPr="00E96466" w:rsidRDefault="00083D96" w:rsidP="003D63F7">
      <w:pPr>
        <w:spacing w:after="0" w:line="240" w:lineRule="auto"/>
        <w:ind w:firstLine="709"/>
        <w:jc w:val="both"/>
        <w:rPr>
          <w:b/>
          <w:color w:val="auto"/>
          <w:spacing w:val="6"/>
          <w:sz w:val="28"/>
          <w:szCs w:val="28"/>
        </w:rPr>
      </w:pPr>
      <w:r w:rsidRPr="00E96466">
        <w:rPr>
          <w:b/>
          <w:color w:val="auto"/>
          <w:spacing w:val="6"/>
          <w:sz w:val="28"/>
          <w:szCs w:val="28"/>
        </w:rPr>
        <w:t>5. Quản lý kiểm soát nhập khẩu đáp ứng đủ nhu cầ</w:t>
      </w:r>
      <w:r w:rsidR="006F6F7C" w:rsidRPr="00E96466">
        <w:rPr>
          <w:b/>
          <w:color w:val="auto"/>
          <w:spacing w:val="6"/>
          <w:sz w:val="28"/>
          <w:szCs w:val="28"/>
        </w:rPr>
        <w:t xml:space="preserve">u </w:t>
      </w:r>
      <w:r w:rsidRPr="00E96466">
        <w:rPr>
          <w:b/>
          <w:color w:val="auto"/>
          <w:spacing w:val="6"/>
          <w:sz w:val="28"/>
          <w:szCs w:val="28"/>
        </w:rPr>
        <w:t xml:space="preserve">cho sản xuất trong nước và hướng đến cán cân thương mại lành mạnh hợp lý </w:t>
      </w:r>
    </w:p>
    <w:p w14:paraId="6537F70E" w14:textId="6EBB96CC" w:rsidR="0028612A" w:rsidRPr="00E96466" w:rsidRDefault="0028612A" w:rsidP="003D63F7">
      <w:pPr>
        <w:spacing w:after="0" w:line="240" w:lineRule="auto"/>
        <w:ind w:firstLine="709"/>
        <w:jc w:val="both"/>
        <w:rPr>
          <w:color w:val="auto"/>
          <w:spacing w:val="6"/>
          <w:sz w:val="28"/>
          <w:szCs w:val="28"/>
        </w:rPr>
      </w:pPr>
      <w:r w:rsidRPr="00E96466">
        <w:rPr>
          <w:color w:val="auto"/>
          <w:spacing w:val="6"/>
          <w:sz w:val="28"/>
          <w:szCs w:val="28"/>
        </w:rPr>
        <w:t>a. Sở</w:t>
      </w:r>
      <w:r w:rsidR="007C27FD" w:rsidRPr="00E96466">
        <w:rPr>
          <w:color w:val="auto"/>
          <w:spacing w:val="6"/>
          <w:sz w:val="28"/>
          <w:szCs w:val="28"/>
        </w:rPr>
        <w:t xml:space="preserve"> Công </w:t>
      </w:r>
      <w:r w:rsidRPr="00E96466">
        <w:rPr>
          <w:color w:val="auto"/>
          <w:spacing w:val="6"/>
          <w:sz w:val="28"/>
          <w:szCs w:val="28"/>
        </w:rPr>
        <w:t>T</w:t>
      </w:r>
      <w:r w:rsidR="00DF59B7" w:rsidRPr="00E96466">
        <w:rPr>
          <w:color w:val="auto"/>
          <w:spacing w:val="6"/>
          <w:sz w:val="28"/>
          <w:szCs w:val="28"/>
        </w:rPr>
        <w:t xml:space="preserve">hương </w:t>
      </w:r>
      <w:r w:rsidRPr="00E96466">
        <w:rPr>
          <w:color w:val="auto"/>
          <w:spacing w:val="6"/>
          <w:sz w:val="28"/>
          <w:szCs w:val="28"/>
        </w:rPr>
        <w:t>chủ</w:t>
      </w:r>
      <w:r w:rsidR="00DF59B7" w:rsidRPr="00E96466">
        <w:rPr>
          <w:color w:val="auto"/>
          <w:spacing w:val="6"/>
          <w:sz w:val="28"/>
          <w:szCs w:val="28"/>
        </w:rPr>
        <w:t xml:space="preserve"> </w:t>
      </w:r>
      <w:r w:rsidR="00BA79A6" w:rsidRPr="00E96466">
        <w:rPr>
          <w:color w:val="auto"/>
          <w:spacing w:val="6"/>
          <w:sz w:val="28"/>
          <w:szCs w:val="28"/>
        </w:rPr>
        <w:t xml:space="preserve">trì, </w:t>
      </w:r>
      <w:r w:rsidRPr="00E96466">
        <w:rPr>
          <w:color w:val="auto"/>
          <w:spacing w:val="6"/>
          <w:sz w:val="28"/>
          <w:szCs w:val="28"/>
        </w:rPr>
        <w:t>phối hợp với các đơn vị liên quan</w:t>
      </w:r>
      <w:r w:rsidR="00B51849" w:rsidRPr="00E96466">
        <w:rPr>
          <w:color w:val="auto"/>
          <w:spacing w:val="6"/>
          <w:sz w:val="28"/>
          <w:szCs w:val="28"/>
        </w:rPr>
        <w:t xml:space="preserve"> tuyên truyền về phòng vệ thương mại cho cán bộ quản lý nhà nước, cộng đồng doanh nghiệp và các tổ chức liên quan.</w:t>
      </w:r>
    </w:p>
    <w:p w14:paraId="00C8BF6F" w14:textId="7E15DB83" w:rsidR="006F6F7C" w:rsidRPr="00E96466" w:rsidRDefault="00284826" w:rsidP="006F6F7C">
      <w:pPr>
        <w:spacing w:after="0" w:line="240" w:lineRule="auto"/>
        <w:ind w:firstLine="709"/>
        <w:jc w:val="both"/>
        <w:rPr>
          <w:color w:val="auto"/>
          <w:sz w:val="28"/>
          <w:szCs w:val="28"/>
        </w:rPr>
      </w:pPr>
      <w:r w:rsidRPr="00E96466">
        <w:rPr>
          <w:color w:val="auto"/>
          <w:sz w:val="28"/>
          <w:szCs w:val="28"/>
        </w:rPr>
        <w:t>b</w:t>
      </w:r>
      <w:r w:rsidR="006F6F7C" w:rsidRPr="00E96466">
        <w:rPr>
          <w:color w:val="auto"/>
          <w:sz w:val="28"/>
          <w:szCs w:val="28"/>
        </w:rPr>
        <w:t xml:space="preserve">. Sở Nông nghiệp và </w:t>
      </w:r>
      <w:r w:rsidR="00E83F5C" w:rsidRPr="00E96466">
        <w:rPr>
          <w:color w:val="auto"/>
          <w:sz w:val="28"/>
          <w:szCs w:val="28"/>
        </w:rPr>
        <w:t xml:space="preserve">Phát </w:t>
      </w:r>
      <w:r w:rsidR="006F6F7C" w:rsidRPr="00E96466">
        <w:rPr>
          <w:color w:val="auto"/>
          <w:sz w:val="28"/>
          <w:szCs w:val="28"/>
        </w:rPr>
        <w:t>triển nông thôn chủ trì, phố</w:t>
      </w:r>
      <w:r w:rsidR="00E83F5C" w:rsidRPr="00E96466">
        <w:rPr>
          <w:color w:val="auto"/>
          <w:sz w:val="28"/>
          <w:szCs w:val="28"/>
        </w:rPr>
        <w:t>i</w:t>
      </w:r>
      <w:r w:rsidR="006F6F7C" w:rsidRPr="00E96466">
        <w:rPr>
          <w:color w:val="auto"/>
          <w:sz w:val="28"/>
          <w:szCs w:val="28"/>
        </w:rPr>
        <w:t xml:space="preserve"> hợp với</w:t>
      </w:r>
      <w:r w:rsidR="00F03720" w:rsidRPr="00E96466">
        <w:rPr>
          <w:color w:val="auto"/>
          <w:sz w:val="28"/>
          <w:szCs w:val="28"/>
        </w:rPr>
        <w:t xml:space="preserve"> </w:t>
      </w:r>
      <w:r w:rsidR="006F6F7C" w:rsidRPr="00E96466">
        <w:rPr>
          <w:color w:val="auto"/>
          <w:sz w:val="28"/>
          <w:szCs w:val="28"/>
        </w:rPr>
        <w:t xml:space="preserve">các đơn vị liên quan tăng cường </w:t>
      </w:r>
      <w:r w:rsidR="0028612A" w:rsidRPr="00E96466">
        <w:rPr>
          <w:color w:val="auto"/>
          <w:sz w:val="28"/>
          <w:szCs w:val="28"/>
        </w:rPr>
        <w:t xml:space="preserve">kiểm tra </w:t>
      </w:r>
      <w:r w:rsidR="00B51849" w:rsidRPr="00E96466">
        <w:rPr>
          <w:color w:val="auto"/>
          <w:sz w:val="28"/>
          <w:szCs w:val="28"/>
        </w:rPr>
        <w:t xml:space="preserve">vật nuôi, </w:t>
      </w:r>
      <w:r w:rsidR="0028612A" w:rsidRPr="00E96466">
        <w:rPr>
          <w:color w:val="auto"/>
          <w:sz w:val="28"/>
          <w:szCs w:val="28"/>
        </w:rPr>
        <w:t>phân bón, thuốc bảo vệ thực vật, thức ăn chăn nuôi</w:t>
      </w:r>
      <w:r w:rsidR="00B51849" w:rsidRPr="00E96466">
        <w:rPr>
          <w:color w:val="auto"/>
          <w:sz w:val="28"/>
          <w:szCs w:val="28"/>
        </w:rPr>
        <w:t>.</w:t>
      </w:r>
    </w:p>
    <w:p w14:paraId="2EAB3704" w14:textId="1C8BB3A6" w:rsidR="006F6F7C" w:rsidRPr="00E96466" w:rsidRDefault="00284826" w:rsidP="00B51849">
      <w:pPr>
        <w:spacing w:after="0" w:line="240" w:lineRule="auto"/>
        <w:ind w:firstLine="709"/>
        <w:jc w:val="both"/>
        <w:rPr>
          <w:color w:val="auto"/>
          <w:sz w:val="28"/>
          <w:szCs w:val="28"/>
        </w:rPr>
      </w:pPr>
      <w:r w:rsidRPr="00E96466">
        <w:rPr>
          <w:color w:val="auto"/>
          <w:sz w:val="28"/>
          <w:szCs w:val="28"/>
        </w:rPr>
        <w:t>c</w:t>
      </w:r>
      <w:r w:rsidR="00B51849" w:rsidRPr="00E96466">
        <w:rPr>
          <w:color w:val="auto"/>
          <w:sz w:val="28"/>
          <w:szCs w:val="28"/>
        </w:rPr>
        <w:t>. Cục Quản lý thị trườ</w:t>
      </w:r>
      <w:r w:rsidR="00DF59B7" w:rsidRPr="00E96466">
        <w:rPr>
          <w:color w:val="auto"/>
          <w:sz w:val="28"/>
          <w:szCs w:val="28"/>
        </w:rPr>
        <w:t>ng</w:t>
      </w:r>
      <w:r w:rsidR="00B51849" w:rsidRPr="00E96466">
        <w:rPr>
          <w:color w:val="auto"/>
          <w:sz w:val="28"/>
          <w:szCs w:val="28"/>
        </w:rPr>
        <w:t xml:space="preserve"> chủ trì phối hợp với </w:t>
      </w:r>
      <w:r w:rsidR="00E83F5C" w:rsidRPr="00E96466">
        <w:rPr>
          <w:color w:val="auto"/>
          <w:sz w:val="28"/>
          <w:szCs w:val="28"/>
        </w:rPr>
        <w:t xml:space="preserve">Công </w:t>
      </w:r>
      <w:r w:rsidR="00B51849" w:rsidRPr="00E96466">
        <w:rPr>
          <w:color w:val="auto"/>
          <w:sz w:val="28"/>
          <w:szCs w:val="28"/>
        </w:rPr>
        <w:t>an tỉnh tăng cường kiểm tra, kiểm soát hàng hóa nhập khẩu thông qua các biện pháp phù hợ</w:t>
      </w:r>
      <w:r w:rsidR="00F03720" w:rsidRPr="00E96466">
        <w:rPr>
          <w:color w:val="auto"/>
          <w:sz w:val="28"/>
          <w:szCs w:val="28"/>
        </w:rPr>
        <w:t>p</w:t>
      </w:r>
      <w:r w:rsidR="00B51849" w:rsidRPr="00E96466">
        <w:rPr>
          <w:color w:val="auto"/>
          <w:sz w:val="28"/>
          <w:szCs w:val="28"/>
        </w:rPr>
        <w:t xml:space="preserve"> với các cam kết quốc tế.</w:t>
      </w:r>
    </w:p>
    <w:p w14:paraId="538252F4" w14:textId="7EDB7890" w:rsidR="00083D96" w:rsidRPr="00E96466" w:rsidRDefault="00083D96" w:rsidP="003D63F7">
      <w:pPr>
        <w:spacing w:after="0" w:line="240" w:lineRule="auto"/>
        <w:ind w:firstLine="709"/>
        <w:jc w:val="both"/>
        <w:rPr>
          <w:b/>
          <w:color w:val="auto"/>
          <w:spacing w:val="6"/>
          <w:sz w:val="28"/>
          <w:szCs w:val="28"/>
        </w:rPr>
      </w:pPr>
      <w:r w:rsidRPr="00E96466">
        <w:rPr>
          <w:b/>
          <w:color w:val="auto"/>
          <w:spacing w:val="6"/>
          <w:sz w:val="28"/>
          <w:szCs w:val="28"/>
        </w:rPr>
        <w:t>6. Nâng cao vai trò của hiệp hộ</w:t>
      </w:r>
      <w:r w:rsidR="007C27FD" w:rsidRPr="00E96466">
        <w:rPr>
          <w:b/>
          <w:color w:val="auto"/>
          <w:spacing w:val="6"/>
          <w:sz w:val="28"/>
          <w:szCs w:val="28"/>
        </w:rPr>
        <w:t xml:space="preserve">i ngành hàng </w:t>
      </w:r>
      <w:r w:rsidRPr="00E96466">
        <w:rPr>
          <w:b/>
          <w:color w:val="auto"/>
          <w:spacing w:val="6"/>
          <w:sz w:val="28"/>
          <w:szCs w:val="28"/>
        </w:rPr>
        <w:t>và các doanh nghiệp hạt nhân, thúc đẩy hình thành các chuỗi giá trị  xuất khẩu quy mô lớ</w:t>
      </w:r>
      <w:r w:rsidR="00DB3555" w:rsidRPr="00E96466">
        <w:rPr>
          <w:b/>
          <w:color w:val="auto"/>
          <w:spacing w:val="6"/>
          <w:sz w:val="28"/>
          <w:szCs w:val="28"/>
        </w:rPr>
        <w:t>n</w:t>
      </w:r>
    </w:p>
    <w:p w14:paraId="1E9FC257" w14:textId="0EF95F41" w:rsidR="007A1B25" w:rsidRPr="00E96466" w:rsidRDefault="007A1B25" w:rsidP="003D63F7">
      <w:pPr>
        <w:spacing w:after="0" w:line="240" w:lineRule="auto"/>
        <w:ind w:firstLine="709"/>
        <w:jc w:val="both"/>
        <w:rPr>
          <w:color w:val="auto"/>
          <w:sz w:val="28"/>
          <w:szCs w:val="28"/>
        </w:rPr>
      </w:pPr>
      <w:r w:rsidRPr="00E96466">
        <w:rPr>
          <w:color w:val="auto"/>
          <w:sz w:val="28"/>
          <w:szCs w:val="28"/>
        </w:rPr>
        <w:t>a. Sở</w:t>
      </w:r>
      <w:r w:rsidR="00E34EB3" w:rsidRPr="00E96466">
        <w:rPr>
          <w:color w:val="auto"/>
          <w:sz w:val="28"/>
          <w:szCs w:val="28"/>
        </w:rPr>
        <w:t xml:space="preserve"> Công Thương phối hợp các đơn vị liên quan </w:t>
      </w:r>
      <w:r w:rsidRPr="00E96466">
        <w:rPr>
          <w:color w:val="auto"/>
          <w:sz w:val="28"/>
          <w:szCs w:val="28"/>
        </w:rPr>
        <w:t>tạo điều kiện, hỗ trợ doanh nghiệp của tỉnh tham gia các hoạt động kết nối giữa doanh nghiệp có vốn đầu tư nước ngoài với doanh nghiệp trong nước do các Bộ ngành tổ chức.</w:t>
      </w:r>
    </w:p>
    <w:p w14:paraId="6C055DDF" w14:textId="329F12B9" w:rsidR="00DF59B7" w:rsidRPr="00E96466" w:rsidRDefault="007A1B25" w:rsidP="00DF59B7">
      <w:pPr>
        <w:spacing w:after="0" w:line="240" w:lineRule="auto"/>
        <w:ind w:firstLine="709"/>
        <w:jc w:val="both"/>
        <w:rPr>
          <w:color w:val="auto"/>
          <w:sz w:val="28"/>
          <w:szCs w:val="28"/>
        </w:rPr>
      </w:pPr>
      <w:r w:rsidRPr="00E96466">
        <w:rPr>
          <w:color w:val="auto"/>
          <w:sz w:val="28"/>
          <w:szCs w:val="28"/>
        </w:rPr>
        <w:t>b.</w:t>
      </w:r>
      <w:r w:rsidR="00983D9A" w:rsidRPr="00E96466">
        <w:rPr>
          <w:color w:val="auto"/>
          <w:sz w:val="28"/>
          <w:szCs w:val="28"/>
        </w:rPr>
        <w:t xml:space="preserve"> Sở Công Thương</w:t>
      </w:r>
      <w:r w:rsidR="00DF59B7" w:rsidRPr="00E96466">
        <w:rPr>
          <w:color w:val="auto"/>
          <w:sz w:val="28"/>
          <w:szCs w:val="28"/>
        </w:rPr>
        <w:t xml:space="preserve"> phối hợp</w:t>
      </w:r>
      <w:r w:rsidR="009F1E25" w:rsidRPr="00E96466">
        <w:rPr>
          <w:color w:val="auto"/>
          <w:sz w:val="28"/>
          <w:szCs w:val="28"/>
        </w:rPr>
        <w:t xml:space="preserve"> các đơn vị thuộc</w:t>
      </w:r>
      <w:r w:rsidR="00DF59B7" w:rsidRPr="00E96466">
        <w:rPr>
          <w:color w:val="auto"/>
          <w:sz w:val="28"/>
          <w:szCs w:val="28"/>
        </w:rPr>
        <w:t xml:space="preserve"> Bộ Công Thương</w:t>
      </w:r>
      <w:r w:rsidR="006F5ADA" w:rsidRPr="00E96466">
        <w:rPr>
          <w:color w:val="auto"/>
          <w:sz w:val="28"/>
          <w:szCs w:val="28"/>
        </w:rPr>
        <w:t xml:space="preserve"> tổ chức hoặc </w:t>
      </w:r>
      <w:r w:rsidR="00983D9A" w:rsidRPr="00E96466">
        <w:rPr>
          <w:color w:val="auto"/>
          <w:sz w:val="28"/>
          <w:szCs w:val="28"/>
        </w:rPr>
        <w:t xml:space="preserve">thông tin và tạo điều kiện cho các doanh nghiệp trong tỉnh tham gia các hoạt động tập huấn, đào tạo nâng cao năng </w:t>
      </w:r>
      <w:r w:rsidR="009C2B96" w:rsidRPr="00E96466">
        <w:rPr>
          <w:color w:val="auto"/>
          <w:sz w:val="28"/>
          <w:szCs w:val="28"/>
        </w:rPr>
        <w:t xml:space="preserve">lực </w:t>
      </w:r>
      <w:r w:rsidR="00983D9A" w:rsidRPr="00E96466">
        <w:rPr>
          <w:color w:val="auto"/>
          <w:sz w:val="28"/>
          <w:szCs w:val="28"/>
        </w:rPr>
        <w:t xml:space="preserve">về cam kết ưu đãi trong các Hiệp định thương mại </w:t>
      </w:r>
      <w:r w:rsidR="009C2B96" w:rsidRPr="00E96466">
        <w:rPr>
          <w:color w:val="auto"/>
          <w:sz w:val="28"/>
          <w:szCs w:val="28"/>
        </w:rPr>
        <w:t>tự do, kỹ năng xúc tiến thuơng mạ</w:t>
      </w:r>
      <w:r w:rsidR="002803F6" w:rsidRPr="00E96466">
        <w:rPr>
          <w:color w:val="auto"/>
          <w:sz w:val="28"/>
          <w:szCs w:val="28"/>
        </w:rPr>
        <w:t xml:space="preserve">i, </w:t>
      </w:r>
      <w:r w:rsidR="00293088" w:rsidRPr="00E96466">
        <w:rPr>
          <w:color w:val="auto"/>
          <w:sz w:val="28"/>
          <w:szCs w:val="28"/>
        </w:rPr>
        <w:t>Market</w:t>
      </w:r>
      <w:r w:rsidR="009C2B96" w:rsidRPr="00E96466">
        <w:rPr>
          <w:color w:val="auto"/>
          <w:sz w:val="28"/>
          <w:szCs w:val="28"/>
        </w:rPr>
        <w:t>ing quố</w:t>
      </w:r>
      <w:r w:rsidR="002477A9" w:rsidRPr="00E96466">
        <w:rPr>
          <w:color w:val="auto"/>
          <w:sz w:val="28"/>
          <w:szCs w:val="28"/>
        </w:rPr>
        <w:t xml:space="preserve">c </w:t>
      </w:r>
      <w:r w:rsidR="009C2B96" w:rsidRPr="00E96466">
        <w:rPr>
          <w:color w:val="auto"/>
          <w:sz w:val="28"/>
          <w:szCs w:val="28"/>
        </w:rPr>
        <w:t xml:space="preserve">tế, xuất khẩu thông qua thương mại điện tử </w:t>
      </w:r>
      <w:r w:rsidR="00DF59B7" w:rsidRPr="00E96466">
        <w:rPr>
          <w:color w:val="auto"/>
          <w:sz w:val="28"/>
          <w:szCs w:val="28"/>
        </w:rPr>
        <w:t>do Bộ Công Thương tổ chức.</w:t>
      </w:r>
    </w:p>
    <w:p w14:paraId="1F5C639A" w14:textId="1B9E1D33" w:rsidR="007A1B25" w:rsidRPr="00E96466" w:rsidRDefault="009C2B96" w:rsidP="00501E37">
      <w:pPr>
        <w:spacing w:after="0" w:line="240" w:lineRule="auto"/>
        <w:ind w:firstLine="709"/>
        <w:jc w:val="both"/>
        <w:rPr>
          <w:color w:val="auto"/>
          <w:sz w:val="28"/>
          <w:szCs w:val="28"/>
        </w:rPr>
      </w:pPr>
      <w:r w:rsidRPr="00E96466">
        <w:rPr>
          <w:color w:val="auto"/>
          <w:sz w:val="28"/>
          <w:szCs w:val="28"/>
        </w:rPr>
        <w:t>c. Sở Nông nghiệ</w:t>
      </w:r>
      <w:r w:rsidR="00F24B3F" w:rsidRPr="00E96466">
        <w:rPr>
          <w:color w:val="auto"/>
          <w:sz w:val="28"/>
          <w:szCs w:val="28"/>
        </w:rPr>
        <w:t xml:space="preserve">p </w:t>
      </w:r>
      <w:r w:rsidRPr="00E96466">
        <w:rPr>
          <w:color w:val="auto"/>
          <w:sz w:val="28"/>
          <w:szCs w:val="28"/>
        </w:rPr>
        <w:t xml:space="preserve">và Phát triển </w:t>
      </w:r>
      <w:r w:rsidR="002477A9" w:rsidRPr="00E96466">
        <w:rPr>
          <w:color w:val="auto"/>
          <w:sz w:val="28"/>
          <w:szCs w:val="28"/>
        </w:rPr>
        <w:t>nông thôn</w:t>
      </w:r>
      <w:r w:rsidR="00DF59B7" w:rsidRPr="00E96466">
        <w:rPr>
          <w:color w:val="auto"/>
          <w:sz w:val="28"/>
          <w:szCs w:val="28"/>
        </w:rPr>
        <w:t xml:space="preserve"> phối hợp với</w:t>
      </w:r>
      <w:r w:rsidR="009F1E25" w:rsidRPr="00E96466">
        <w:rPr>
          <w:color w:val="auto"/>
          <w:sz w:val="28"/>
          <w:szCs w:val="28"/>
        </w:rPr>
        <w:t xml:space="preserve"> các đơn vị thuộc</w:t>
      </w:r>
      <w:r w:rsidR="00DF59B7" w:rsidRPr="00E96466">
        <w:rPr>
          <w:color w:val="auto"/>
          <w:sz w:val="28"/>
          <w:szCs w:val="28"/>
        </w:rPr>
        <w:t xml:space="preserve"> Bộ </w:t>
      </w:r>
      <w:r w:rsidR="00501E37" w:rsidRPr="00E96466">
        <w:rPr>
          <w:color w:val="auto"/>
          <w:sz w:val="28"/>
          <w:szCs w:val="28"/>
        </w:rPr>
        <w:t xml:space="preserve">Nông </w:t>
      </w:r>
      <w:r w:rsidR="00DF59B7" w:rsidRPr="00E96466">
        <w:rPr>
          <w:color w:val="auto"/>
          <w:sz w:val="28"/>
          <w:szCs w:val="28"/>
        </w:rPr>
        <w:t xml:space="preserve">nghiệp </w:t>
      </w:r>
      <w:r w:rsidR="00293088" w:rsidRPr="00E96466">
        <w:rPr>
          <w:color w:val="auto"/>
          <w:sz w:val="28"/>
          <w:szCs w:val="28"/>
        </w:rPr>
        <w:t xml:space="preserve">và </w:t>
      </w:r>
      <w:r w:rsidR="00791B77" w:rsidRPr="00E96466">
        <w:rPr>
          <w:color w:val="auto"/>
          <w:sz w:val="28"/>
          <w:szCs w:val="28"/>
        </w:rPr>
        <w:t xml:space="preserve">Phát </w:t>
      </w:r>
      <w:r w:rsidR="00DF59B7" w:rsidRPr="00E96466">
        <w:rPr>
          <w:color w:val="auto"/>
          <w:sz w:val="28"/>
          <w:szCs w:val="28"/>
        </w:rPr>
        <w:t>triển nông thôn</w:t>
      </w:r>
      <w:r w:rsidR="006F5ADA" w:rsidRPr="00E96466">
        <w:rPr>
          <w:color w:val="auto"/>
          <w:sz w:val="28"/>
          <w:szCs w:val="28"/>
        </w:rPr>
        <w:t xml:space="preserve"> tổ chức hoặc</w:t>
      </w:r>
      <w:r w:rsidR="00501E37" w:rsidRPr="00E96466">
        <w:rPr>
          <w:color w:val="auto"/>
          <w:sz w:val="28"/>
          <w:szCs w:val="28"/>
        </w:rPr>
        <w:t xml:space="preserve"> thông tin và tạo điều kiện cho các doanh nghiệp, hợp tác xã, hộ nông dân trong tỉnh tham gia các hoạt động tập huấn, đào tạo nâng cao năng lực thực thi cam kết thương mại, các quy định thị trường (an toàn thực phẩm, truy xuất nguồn gốc, tiêu chuẩn kỹ thuật,...)</w:t>
      </w:r>
      <w:r w:rsidR="006F5ADA" w:rsidRPr="00E96466">
        <w:rPr>
          <w:color w:val="auto"/>
          <w:sz w:val="28"/>
          <w:szCs w:val="28"/>
        </w:rPr>
        <w:t>.</w:t>
      </w:r>
      <w:r w:rsidR="00501E37" w:rsidRPr="00E96466">
        <w:rPr>
          <w:color w:val="auto"/>
          <w:sz w:val="28"/>
          <w:szCs w:val="28"/>
        </w:rPr>
        <w:t xml:space="preserve"> </w:t>
      </w:r>
    </w:p>
    <w:p w14:paraId="0F448D2F" w14:textId="7CEAB847" w:rsidR="003D63F7" w:rsidRPr="00E96466" w:rsidRDefault="003D63F7" w:rsidP="003D63F7">
      <w:pPr>
        <w:spacing w:after="0" w:line="240" w:lineRule="auto"/>
        <w:ind w:firstLine="709"/>
        <w:jc w:val="both"/>
        <w:rPr>
          <w:b/>
          <w:color w:val="auto"/>
          <w:spacing w:val="6"/>
          <w:sz w:val="28"/>
          <w:szCs w:val="28"/>
        </w:rPr>
      </w:pPr>
      <w:r w:rsidRPr="00E96466">
        <w:rPr>
          <w:b/>
          <w:color w:val="auto"/>
          <w:spacing w:val="6"/>
          <w:sz w:val="28"/>
          <w:szCs w:val="28"/>
          <w:lang w:val="vi-VN"/>
        </w:rPr>
        <w:t>I</w:t>
      </w:r>
      <w:r w:rsidR="00B31758" w:rsidRPr="00E96466">
        <w:rPr>
          <w:b/>
          <w:color w:val="auto"/>
          <w:spacing w:val="6"/>
          <w:sz w:val="28"/>
          <w:szCs w:val="28"/>
        </w:rPr>
        <w:t>II</w:t>
      </w:r>
      <w:r w:rsidRPr="00E96466">
        <w:rPr>
          <w:b/>
          <w:color w:val="auto"/>
          <w:spacing w:val="6"/>
          <w:sz w:val="28"/>
          <w:szCs w:val="28"/>
          <w:lang w:val="vi-VN"/>
        </w:rPr>
        <w:t xml:space="preserve">. </w:t>
      </w:r>
      <w:r w:rsidRPr="00E96466">
        <w:rPr>
          <w:b/>
          <w:color w:val="auto"/>
          <w:spacing w:val="6"/>
          <w:sz w:val="28"/>
          <w:szCs w:val="28"/>
        </w:rPr>
        <w:t>Kinh phí thực hiện</w:t>
      </w:r>
    </w:p>
    <w:p w14:paraId="53E90DF4" w14:textId="1F370D01" w:rsidR="003D63F7" w:rsidRPr="00E96466" w:rsidRDefault="003D63F7" w:rsidP="003D63F7">
      <w:pPr>
        <w:shd w:val="clear" w:color="auto" w:fill="FFFFFF"/>
        <w:spacing w:after="0" w:line="240" w:lineRule="auto"/>
        <w:ind w:firstLine="720"/>
        <w:jc w:val="both"/>
        <w:rPr>
          <w:rFonts w:eastAsia="Times New Roman"/>
          <w:color w:val="auto"/>
          <w:sz w:val="28"/>
          <w:szCs w:val="28"/>
        </w:rPr>
      </w:pPr>
      <w:r w:rsidRPr="00E96466">
        <w:rPr>
          <w:rFonts w:eastAsia="Times New Roman"/>
          <w:color w:val="auto"/>
          <w:sz w:val="28"/>
          <w:szCs w:val="28"/>
          <w:lang w:val="vi-VN"/>
        </w:rPr>
        <w:t>- Các đơn vị, địa phương sử dụng kinh phí hoạt động được giao</w:t>
      </w:r>
      <w:r w:rsidR="00D71115" w:rsidRPr="00E96466">
        <w:rPr>
          <w:rFonts w:eastAsia="Times New Roman"/>
          <w:color w:val="auto"/>
          <w:sz w:val="28"/>
          <w:szCs w:val="28"/>
        </w:rPr>
        <w:t xml:space="preserve"> hàng</w:t>
      </w:r>
      <w:r w:rsidRPr="00E96466">
        <w:rPr>
          <w:rFonts w:eastAsia="Times New Roman"/>
          <w:color w:val="auto"/>
          <w:sz w:val="28"/>
          <w:szCs w:val="28"/>
          <w:lang w:val="vi-VN"/>
        </w:rPr>
        <w:t xml:space="preserve"> năm và thực hiện lồng ghép kinh phí với các chương trình, kế hoạch có liên quan; sử dụng nguồn đóng góp và tài trợ của các doanh nghiệp, tổ chức cá nhân; các nguồn huy động hợp pháp khác (nếu có) để thực hiện kế hoạch theo quy định</w:t>
      </w:r>
      <w:r w:rsidRPr="00E96466">
        <w:rPr>
          <w:rFonts w:eastAsia="Times New Roman"/>
          <w:color w:val="auto"/>
          <w:sz w:val="28"/>
          <w:szCs w:val="28"/>
        </w:rPr>
        <w:t>.</w:t>
      </w:r>
    </w:p>
    <w:p w14:paraId="2EC9273A" w14:textId="77777777" w:rsidR="003D63F7" w:rsidRPr="00E96466" w:rsidRDefault="003D63F7" w:rsidP="003D63F7">
      <w:pPr>
        <w:shd w:val="clear" w:color="auto" w:fill="FFFFFF"/>
        <w:spacing w:after="0" w:line="240" w:lineRule="auto"/>
        <w:ind w:firstLine="720"/>
        <w:jc w:val="both"/>
        <w:rPr>
          <w:rFonts w:eastAsia="Times New Roman"/>
          <w:color w:val="auto"/>
          <w:sz w:val="28"/>
          <w:szCs w:val="28"/>
        </w:rPr>
      </w:pPr>
      <w:r w:rsidRPr="00E96466">
        <w:rPr>
          <w:rFonts w:eastAsia="Times New Roman"/>
          <w:color w:val="auto"/>
          <w:sz w:val="28"/>
          <w:szCs w:val="28"/>
          <w:lang w:val="vi-VN"/>
        </w:rPr>
        <w:t>- Việc quản lý và sử dụng k</w:t>
      </w:r>
      <w:r w:rsidRPr="00E96466">
        <w:rPr>
          <w:rFonts w:eastAsia="Times New Roman"/>
          <w:color w:val="auto"/>
          <w:sz w:val="28"/>
          <w:szCs w:val="28"/>
        </w:rPr>
        <w:t>i</w:t>
      </w:r>
      <w:r w:rsidRPr="00E96466">
        <w:rPr>
          <w:rFonts w:eastAsia="Times New Roman"/>
          <w:color w:val="auto"/>
          <w:sz w:val="28"/>
          <w:szCs w:val="28"/>
          <w:lang w:val="vi-VN"/>
        </w:rPr>
        <w:t xml:space="preserve">nh phí </w:t>
      </w:r>
      <w:r w:rsidRPr="00E96466">
        <w:rPr>
          <w:rFonts w:eastAsia="Times New Roman"/>
          <w:color w:val="auto"/>
          <w:sz w:val="28"/>
          <w:szCs w:val="28"/>
        </w:rPr>
        <w:t xml:space="preserve">phải </w:t>
      </w:r>
      <w:r w:rsidRPr="00E96466">
        <w:rPr>
          <w:rFonts w:eastAsia="Times New Roman"/>
          <w:color w:val="auto"/>
          <w:sz w:val="28"/>
          <w:szCs w:val="28"/>
          <w:lang w:val="vi-VN"/>
        </w:rPr>
        <w:t>đảm bảo</w:t>
      </w:r>
      <w:r w:rsidRPr="00E96466">
        <w:rPr>
          <w:rFonts w:eastAsia="Times New Roman"/>
          <w:color w:val="auto"/>
          <w:sz w:val="28"/>
          <w:szCs w:val="28"/>
        </w:rPr>
        <w:t xml:space="preserve"> có </w:t>
      </w:r>
      <w:r w:rsidRPr="00E96466">
        <w:rPr>
          <w:rFonts w:eastAsia="Times New Roman"/>
          <w:color w:val="auto"/>
          <w:sz w:val="28"/>
          <w:szCs w:val="28"/>
          <w:lang w:val="vi-VN"/>
        </w:rPr>
        <w:t>hiệu quả</w:t>
      </w:r>
      <w:r w:rsidRPr="00E96466">
        <w:rPr>
          <w:rFonts w:eastAsia="Times New Roman"/>
          <w:color w:val="auto"/>
          <w:sz w:val="28"/>
          <w:szCs w:val="28"/>
        </w:rPr>
        <w:t>,</w:t>
      </w:r>
      <w:r w:rsidRPr="00E96466">
        <w:rPr>
          <w:rFonts w:eastAsia="Times New Roman"/>
          <w:color w:val="auto"/>
          <w:sz w:val="28"/>
          <w:szCs w:val="28"/>
          <w:lang w:val="vi-VN"/>
        </w:rPr>
        <w:t xml:space="preserve"> tiết kiệm </w:t>
      </w:r>
      <w:r w:rsidRPr="00E96466">
        <w:rPr>
          <w:rFonts w:eastAsia="Times New Roman"/>
          <w:color w:val="auto"/>
          <w:sz w:val="28"/>
          <w:szCs w:val="28"/>
        </w:rPr>
        <w:t xml:space="preserve">và </w:t>
      </w:r>
      <w:r w:rsidRPr="00E96466">
        <w:rPr>
          <w:rFonts w:eastAsia="Times New Roman"/>
          <w:color w:val="auto"/>
          <w:sz w:val="28"/>
          <w:szCs w:val="28"/>
          <w:lang w:val="vi-VN"/>
        </w:rPr>
        <w:t>thực hiện đúng các quy định hiện hành.</w:t>
      </w:r>
    </w:p>
    <w:p w14:paraId="54C59AAD" w14:textId="77777777" w:rsidR="00BC11B5" w:rsidRDefault="00BC11B5" w:rsidP="003D63F7">
      <w:pPr>
        <w:shd w:val="clear" w:color="auto" w:fill="FFFFFF"/>
        <w:spacing w:after="0" w:line="240" w:lineRule="auto"/>
        <w:ind w:firstLine="709"/>
        <w:jc w:val="both"/>
        <w:rPr>
          <w:rFonts w:eastAsia="Times New Roman"/>
          <w:b/>
          <w:bCs/>
          <w:color w:val="auto"/>
          <w:sz w:val="28"/>
          <w:szCs w:val="28"/>
        </w:rPr>
      </w:pPr>
    </w:p>
    <w:p w14:paraId="10201922" w14:textId="77777777" w:rsidR="00BC11B5" w:rsidRDefault="00BC11B5" w:rsidP="003D63F7">
      <w:pPr>
        <w:shd w:val="clear" w:color="auto" w:fill="FFFFFF"/>
        <w:spacing w:after="0" w:line="240" w:lineRule="auto"/>
        <w:ind w:firstLine="709"/>
        <w:jc w:val="both"/>
        <w:rPr>
          <w:rFonts w:eastAsia="Times New Roman"/>
          <w:b/>
          <w:bCs/>
          <w:color w:val="auto"/>
          <w:sz w:val="28"/>
          <w:szCs w:val="28"/>
        </w:rPr>
      </w:pPr>
    </w:p>
    <w:p w14:paraId="75F2B0E3" w14:textId="3BCBAFB2" w:rsidR="003D63F7" w:rsidRPr="00E96466" w:rsidRDefault="00B31758" w:rsidP="003D63F7">
      <w:pPr>
        <w:shd w:val="clear" w:color="auto" w:fill="FFFFFF"/>
        <w:spacing w:after="0" w:line="240" w:lineRule="auto"/>
        <w:ind w:firstLine="709"/>
        <w:jc w:val="both"/>
        <w:rPr>
          <w:color w:val="auto"/>
          <w:sz w:val="28"/>
          <w:szCs w:val="28"/>
          <w:shd w:val="clear" w:color="auto" w:fill="FFFFFF"/>
        </w:rPr>
      </w:pPr>
      <w:r w:rsidRPr="00E96466">
        <w:rPr>
          <w:rFonts w:eastAsia="Times New Roman"/>
          <w:b/>
          <w:bCs/>
          <w:color w:val="auto"/>
          <w:sz w:val="28"/>
          <w:szCs w:val="28"/>
        </w:rPr>
        <w:t>I</w:t>
      </w:r>
      <w:r w:rsidR="003D63F7" w:rsidRPr="00E96466">
        <w:rPr>
          <w:rFonts w:eastAsia="Times New Roman"/>
          <w:b/>
          <w:bCs/>
          <w:color w:val="auto"/>
          <w:sz w:val="28"/>
          <w:szCs w:val="28"/>
        </w:rPr>
        <w:t>V. Tổ chức thực hiện</w:t>
      </w:r>
    </w:p>
    <w:p w14:paraId="7A78E5FA" w14:textId="19537A61" w:rsidR="003D63F7" w:rsidRPr="00E96466" w:rsidRDefault="003D63F7" w:rsidP="003D63F7">
      <w:pPr>
        <w:shd w:val="clear" w:color="auto" w:fill="FFFFFF"/>
        <w:spacing w:after="0" w:line="240" w:lineRule="auto"/>
        <w:ind w:firstLine="709"/>
        <w:jc w:val="both"/>
        <w:rPr>
          <w:rFonts w:eastAsia="Times New Roman"/>
          <w:color w:val="auto"/>
          <w:sz w:val="28"/>
          <w:szCs w:val="28"/>
        </w:rPr>
      </w:pPr>
      <w:r w:rsidRPr="00E96466">
        <w:rPr>
          <w:rFonts w:eastAsia="Times New Roman"/>
          <w:color w:val="auto"/>
          <w:sz w:val="28"/>
          <w:szCs w:val="28"/>
        </w:rPr>
        <w:lastRenderedPageBreak/>
        <w:t>1. Trên cơ sở những nhiệm vụ</w:t>
      </w:r>
      <w:r w:rsidR="00326D06" w:rsidRPr="00E96466">
        <w:rPr>
          <w:rFonts w:eastAsia="Times New Roman"/>
          <w:color w:val="auto"/>
          <w:sz w:val="28"/>
          <w:szCs w:val="28"/>
        </w:rPr>
        <w:t xml:space="preserve"> và giải pháp</w:t>
      </w:r>
      <w:r w:rsidRPr="00E96466">
        <w:rPr>
          <w:rFonts w:eastAsia="Times New Roman"/>
          <w:color w:val="auto"/>
          <w:sz w:val="28"/>
          <w:szCs w:val="28"/>
        </w:rPr>
        <w:t xml:space="preserve"> trong Kế hoạch này, các Sở ngành, địa phương chủ động triển khai thực hiện có hiệu quả trong phạm vi chức năng, nhiệm vụ được giao; định kỳ đánh giá kết quả thực hiện và báo cáo năm gửi Sở Công Thương để tổng hợp, báo cáo Ủy ban nhân dân tỉnh.</w:t>
      </w:r>
    </w:p>
    <w:p w14:paraId="401DB383" w14:textId="6C917AC0" w:rsidR="003D63F7" w:rsidRPr="00E96466" w:rsidRDefault="006F70E7" w:rsidP="009F1E25">
      <w:pPr>
        <w:shd w:val="clear" w:color="auto" w:fill="FFFFFF"/>
        <w:spacing w:after="0" w:line="240" w:lineRule="auto"/>
        <w:ind w:firstLine="709"/>
        <w:jc w:val="both"/>
        <w:rPr>
          <w:rFonts w:eastAsia="Times New Roman"/>
          <w:color w:val="auto"/>
          <w:sz w:val="28"/>
          <w:szCs w:val="28"/>
        </w:rPr>
      </w:pPr>
      <w:r w:rsidRPr="00E96466">
        <w:rPr>
          <w:rFonts w:eastAsia="Times New Roman"/>
          <w:color w:val="auto"/>
          <w:sz w:val="28"/>
          <w:szCs w:val="28"/>
        </w:rPr>
        <w:t>2</w:t>
      </w:r>
      <w:r w:rsidR="00755EA0" w:rsidRPr="00E96466">
        <w:rPr>
          <w:rFonts w:eastAsia="Times New Roman"/>
          <w:color w:val="auto"/>
          <w:sz w:val="28"/>
          <w:szCs w:val="28"/>
        </w:rPr>
        <w:t>.</w:t>
      </w:r>
      <w:r w:rsidR="00526FEB" w:rsidRPr="00E96466">
        <w:rPr>
          <w:rFonts w:eastAsia="Times New Roman"/>
          <w:color w:val="auto"/>
          <w:sz w:val="28"/>
          <w:szCs w:val="28"/>
        </w:rPr>
        <w:t xml:space="preserve"> Sở Công Thương </w:t>
      </w:r>
      <w:r w:rsidR="00755EA0" w:rsidRPr="00E96466">
        <w:rPr>
          <w:rFonts w:eastAsia="Times New Roman"/>
          <w:color w:val="auto"/>
          <w:sz w:val="28"/>
          <w:szCs w:val="28"/>
        </w:rPr>
        <w:t xml:space="preserve">chủ trì, đôn đốc và </w:t>
      </w:r>
      <w:r w:rsidR="003D63F7" w:rsidRPr="00E96466">
        <w:rPr>
          <w:rFonts w:eastAsia="Times New Roman"/>
          <w:color w:val="auto"/>
          <w:sz w:val="28"/>
          <w:szCs w:val="28"/>
        </w:rPr>
        <w:t xml:space="preserve">hướng dẫn </w:t>
      </w:r>
      <w:r w:rsidR="00755EA0" w:rsidRPr="00E96466">
        <w:rPr>
          <w:rFonts w:eastAsia="Times New Roman"/>
          <w:color w:val="auto"/>
          <w:sz w:val="28"/>
          <w:szCs w:val="28"/>
        </w:rPr>
        <w:t>các Sở, ngành và địa phương tổ chức</w:t>
      </w:r>
      <w:r w:rsidR="003D63F7" w:rsidRPr="00E96466">
        <w:rPr>
          <w:rFonts w:eastAsia="Times New Roman"/>
          <w:color w:val="auto"/>
          <w:sz w:val="28"/>
          <w:szCs w:val="28"/>
        </w:rPr>
        <w:t xml:space="preserve"> triển khai thực hiện các nội dung tại Kế hoạch này</w:t>
      </w:r>
      <w:r w:rsidR="00755EA0" w:rsidRPr="00E96466">
        <w:rPr>
          <w:rFonts w:eastAsia="Times New Roman"/>
          <w:color w:val="auto"/>
          <w:sz w:val="28"/>
          <w:szCs w:val="28"/>
        </w:rPr>
        <w:t>.</w:t>
      </w:r>
      <w:r w:rsidR="003D63F7" w:rsidRPr="00E96466">
        <w:rPr>
          <w:rFonts w:eastAsia="Times New Roman"/>
          <w:color w:val="auto"/>
          <w:sz w:val="28"/>
          <w:szCs w:val="28"/>
        </w:rPr>
        <w:t xml:space="preserve"> </w:t>
      </w:r>
    </w:p>
    <w:p w14:paraId="63AEDD02" w14:textId="0B054A92" w:rsidR="006F70E7" w:rsidRPr="00E96466" w:rsidRDefault="006F70E7" w:rsidP="009F1E25">
      <w:pPr>
        <w:shd w:val="clear" w:color="auto" w:fill="FFFFFF"/>
        <w:spacing w:after="0" w:line="240" w:lineRule="auto"/>
        <w:ind w:firstLine="709"/>
        <w:jc w:val="both"/>
        <w:rPr>
          <w:rFonts w:eastAsia="Times New Roman"/>
          <w:color w:val="auto"/>
          <w:sz w:val="28"/>
          <w:szCs w:val="28"/>
        </w:rPr>
      </w:pPr>
      <w:r w:rsidRPr="00E96466">
        <w:rPr>
          <w:rFonts w:eastAsia="Times New Roman"/>
          <w:color w:val="auto"/>
          <w:sz w:val="28"/>
          <w:szCs w:val="28"/>
        </w:rPr>
        <w:t>3.</w:t>
      </w:r>
      <w:r w:rsidRPr="00E96466">
        <w:rPr>
          <w:color w:val="auto"/>
          <w:sz w:val="28"/>
          <w:szCs w:val="28"/>
        </w:rPr>
        <w:t xml:space="preserve"> </w:t>
      </w:r>
      <w:r w:rsidRPr="00E96466">
        <w:rPr>
          <w:rFonts w:eastAsia="Times New Roman"/>
          <w:color w:val="auto"/>
          <w:sz w:val="28"/>
          <w:szCs w:val="28"/>
        </w:rPr>
        <w:t>Sở Tài chính phối hợp với Sở Công Thương hướng dẫn các đơn vị, địa phương sử dụng kinh phí hoạt động được giao hằng năm; lồng ghép kinh phí thực hiện các chương trình, kế hoạch có liên quan, sử dụng nguồn đóng góp, tài trợ và các nguồn huy động hợp pháp khác (nếu có) để thực hiên kế hoạch theo quy định</w:t>
      </w:r>
    </w:p>
    <w:p w14:paraId="4E7C7CF5" w14:textId="5751441C" w:rsidR="003D63F7" w:rsidRPr="00E96466" w:rsidRDefault="006F70E7" w:rsidP="003D63F7">
      <w:pPr>
        <w:shd w:val="clear" w:color="auto" w:fill="FFFFFF"/>
        <w:spacing w:after="0" w:line="240" w:lineRule="auto"/>
        <w:ind w:firstLine="709"/>
        <w:jc w:val="both"/>
        <w:rPr>
          <w:rFonts w:eastAsia="Times New Roman"/>
          <w:color w:val="auto"/>
          <w:sz w:val="28"/>
          <w:szCs w:val="28"/>
        </w:rPr>
      </w:pPr>
      <w:r w:rsidRPr="00E96466">
        <w:rPr>
          <w:rFonts w:eastAsia="Times New Roman"/>
          <w:color w:val="auto"/>
          <w:sz w:val="28"/>
          <w:szCs w:val="28"/>
        </w:rPr>
        <w:t>4</w:t>
      </w:r>
      <w:r w:rsidR="009F1E25" w:rsidRPr="00E96466">
        <w:rPr>
          <w:rFonts w:eastAsia="Times New Roman"/>
          <w:color w:val="auto"/>
          <w:sz w:val="28"/>
          <w:szCs w:val="28"/>
        </w:rPr>
        <w:t xml:space="preserve">. </w:t>
      </w:r>
      <w:r w:rsidR="003D63F7" w:rsidRPr="00E96466">
        <w:rPr>
          <w:rFonts w:eastAsia="Times New Roman"/>
          <w:color w:val="auto"/>
          <w:sz w:val="28"/>
          <w:szCs w:val="28"/>
        </w:rPr>
        <w:t>Trong quá trình triển khai thực hiện, nếu có khó khăn, vướng mắc, đề nghị các đơn vị kịp thời phản ánh về Sở Công Thương tổng hợp, báo cáo Ủy ban nhân dân tỉnh xem xét, giải quyết./.</w:t>
      </w:r>
    </w:p>
    <w:p w14:paraId="3D57A291" w14:textId="77777777" w:rsidR="005A50A8" w:rsidRPr="00E96466" w:rsidRDefault="005A50A8" w:rsidP="0050297A">
      <w:pPr>
        <w:spacing w:after="0" w:line="240" w:lineRule="auto"/>
        <w:rPr>
          <w:color w:val="auto"/>
          <w:sz w:val="28"/>
          <w:szCs w:val="28"/>
        </w:rPr>
      </w:pPr>
    </w:p>
    <w:sectPr w:rsidR="005A50A8" w:rsidRPr="00E96466" w:rsidSect="00E96466">
      <w:pgSz w:w="11907" w:h="16840" w:code="9"/>
      <w:pgMar w:top="1021" w:right="964"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201"/>
    <w:multiLevelType w:val="hybridMultilevel"/>
    <w:tmpl w:val="CC02F7A6"/>
    <w:lvl w:ilvl="0" w:tplc="A5D8CE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63EC"/>
    <w:multiLevelType w:val="hybridMultilevel"/>
    <w:tmpl w:val="1F86D75E"/>
    <w:lvl w:ilvl="0" w:tplc="EEFE0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A0DA5"/>
    <w:multiLevelType w:val="hybridMultilevel"/>
    <w:tmpl w:val="54D86354"/>
    <w:lvl w:ilvl="0" w:tplc="BEA8CC4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C8E724E"/>
    <w:multiLevelType w:val="hybridMultilevel"/>
    <w:tmpl w:val="EBFCCBC8"/>
    <w:lvl w:ilvl="0" w:tplc="EEFE0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96889"/>
    <w:multiLevelType w:val="hybridMultilevel"/>
    <w:tmpl w:val="1D00FEA6"/>
    <w:lvl w:ilvl="0" w:tplc="96EC4662">
      <w:start w:val="1"/>
      <w:numFmt w:val="upperRoman"/>
      <w:lvlText w:val="%1."/>
      <w:lvlJc w:val="left"/>
      <w:pPr>
        <w:ind w:left="1080" w:hanging="720"/>
      </w:pPr>
      <w:rPr>
        <w:rFonts w:hint="default"/>
      </w:rPr>
    </w:lvl>
    <w:lvl w:ilvl="1" w:tplc="8DC8C654">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6040E"/>
    <w:multiLevelType w:val="hybridMultilevel"/>
    <w:tmpl w:val="97CAC276"/>
    <w:lvl w:ilvl="0" w:tplc="F4423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681847"/>
    <w:multiLevelType w:val="hybridMultilevel"/>
    <w:tmpl w:val="88E40BD0"/>
    <w:lvl w:ilvl="0" w:tplc="96EC46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27BD5"/>
    <w:multiLevelType w:val="hybridMultilevel"/>
    <w:tmpl w:val="C5FAB92C"/>
    <w:lvl w:ilvl="0" w:tplc="19CCFEDA">
      <w:start w:val="1"/>
      <w:numFmt w:val="bullet"/>
      <w:lvlText w:val="-"/>
      <w:lvlJc w:val="left"/>
      <w:pPr>
        <w:ind w:left="786" w:hanging="360"/>
      </w:pPr>
      <w:rPr>
        <w:rFonts w:ascii="Times New Roman" w:hAnsi="Times New Roman" w:cs="Times New Roman" w:hint="default"/>
        <w:color w:val="auto"/>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6272056D"/>
    <w:multiLevelType w:val="hybridMultilevel"/>
    <w:tmpl w:val="7836498C"/>
    <w:lvl w:ilvl="0" w:tplc="F378003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AB74BA7"/>
    <w:multiLevelType w:val="hybridMultilevel"/>
    <w:tmpl w:val="F6BA02D8"/>
    <w:lvl w:ilvl="0" w:tplc="19CCFED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1"/>
  </w:num>
  <w:num w:numId="6">
    <w:abstractNumId w:val="5"/>
  </w:num>
  <w:num w:numId="7">
    <w:abstractNumId w:val="9"/>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67"/>
    <w:rsid w:val="000114DC"/>
    <w:rsid w:val="00033EAC"/>
    <w:rsid w:val="000419B4"/>
    <w:rsid w:val="00041E75"/>
    <w:rsid w:val="0006106D"/>
    <w:rsid w:val="000641F3"/>
    <w:rsid w:val="00072206"/>
    <w:rsid w:val="00075F8A"/>
    <w:rsid w:val="000802C9"/>
    <w:rsid w:val="00083D96"/>
    <w:rsid w:val="000A1FF7"/>
    <w:rsid w:val="000C4166"/>
    <w:rsid w:val="000D357F"/>
    <w:rsid w:val="00125267"/>
    <w:rsid w:val="00126482"/>
    <w:rsid w:val="00160A75"/>
    <w:rsid w:val="00162297"/>
    <w:rsid w:val="001743CB"/>
    <w:rsid w:val="00183F3F"/>
    <w:rsid w:val="0018542A"/>
    <w:rsid w:val="001875A2"/>
    <w:rsid w:val="001A6BC6"/>
    <w:rsid w:val="001C3635"/>
    <w:rsid w:val="001C599F"/>
    <w:rsid w:val="001D3D3E"/>
    <w:rsid w:val="001E0EA8"/>
    <w:rsid w:val="001F5181"/>
    <w:rsid w:val="001F7844"/>
    <w:rsid w:val="002305EB"/>
    <w:rsid w:val="0023150D"/>
    <w:rsid w:val="002403C7"/>
    <w:rsid w:val="002477A9"/>
    <w:rsid w:val="0025014F"/>
    <w:rsid w:val="002530B6"/>
    <w:rsid w:val="002558FC"/>
    <w:rsid w:val="00262BAD"/>
    <w:rsid w:val="00265C64"/>
    <w:rsid w:val="002803F6"/>
    <w:rsid w:val="00281618"/>
    <w:rsid w:val="00284826"/>
    <w:rsid w:val="0028612A"/>
    <w:rsid w:val="00293088"/>
    <w:rsid w:val="002B46BF"/>
    <w:rsid w:val="002B6031"/>
    <w:rsid w:val="002B69B1"/>
    <w:rsid w:val="002B6E8C"/>
    <w:rsid w:val="002E61E8"/>
    <w:rsid w:val="0032384C"/>
    <w:rsid w:val="003249AD"/>
    <w:rsid w:val="0032542E"/>
    <w:rsid w:val="00326D06"/>
    <w:rsid w:val="00346E31"/>
    <w:rsid w:val="003528C7"/>
    <w:rsid w:val="003540FE"/>
    <w:rsid w:val="00356998"/>
    <w:rsid w:val="00381EBB"/>
    <w:rsid w:val="003918AA"/>
    <w:rsid w:val="00393D96"/>
    <w:rsid w:val="003A047F"/>
    <w:rsid w:val="003A4C79"/>
    <w:rsid w:val="003B4E7E"/>
    <w:rsid w:val="003B7D76"/>
    <w:rsid w:val="003C5F80"/>
    <w:rsid w:val="003C7BCD"/>
    <w:rsid w:val="003D3E87"/>
    <w:rsid w:val="003D5CC1"/>
    <w:rsid w:val="003D63F7"/>
    <w:rsid w:val="003D7184"/>
    <w:rsid w:val="003E759D"/>
    <w:rsid w:val="003F1653"/>
    <w:rsid w:val="003F6692"/>
    <w:rsid w:val="00405CC8"/>
    <w:rsid w:val="004073AA"/>
    <w:rsid w:val="0041479C"/>
    <w:rsid w:val="00425400"/>
    <w:rsid w:val="00454278"/>
    <w:rsid w:val="00481F33"/>
    <w:rsid w:val="00486F48"/>
    <w:rsid w:val="004B304D"/>
    <w:rsid w:val="004D131E"/>
    <w:rsid w:val="004D70C8"/>
    <w:rsid w:val="004E11ED"/>
    <w:rsid w:val="004E5F32"/>
    <w:rsid w:val="004F48B5"/>
    <w:rsid w:val="004F52F9"/>
    <w:rsid w:val="005001EA"/>
    <w:rsid w:val="00501E37"/>
    <w:rsid w:val="0050297A"/>
    <w:rsid w:val="00503776"/>
    <w:rsid w:val="00506AE6"/>
    <w:rsid w:val="00523470"/>
    <w:rsid w:val="00526FEB"/>
    <w:rsid w:val="00530E7C"/>
    <w:rsid w:val="00550E9A"/>
    <w:rsid w:val="00556FB0"/>
    <w:rsid w:val="005A50A8"/>
    <w:rsid w:val="005C374A"/>
    <w:rsid w:val="005E634F"/>
    <w:rsid w:val="0060194F"/>
    <w:rsid w:val="00602040"/>
    <w:rsid w:val="00612C99"/>
    <w:rsid w:val="00617B7D"/>
    <w:rsid w:val="00624014"/>
    <w:rsid w:val="00627E03"/>
    <w:rsid w:val="00631E64"/>
    <w:rsid w:val="00632E22"/>
    <w:rsid w:val="0066123B"/>
    <w:rsid w:val="00672349"/>
    <w:rsid w:val="006820B4"/>
    <w:rsid w:val="006840DE"/>
    <w:rsid w:val="00684798"/>
    <w:rsid w:val="00693B6F"/>
    <w:rsid w:val="006A3728"/>
    <w:rsid w:val="006D523B"/>
    <w:rsid w:val="006E1340"/>
    <w:rsid w:val="006F02AA"/>
    <w:rsid w:val="006F469D"/>
    <w:rsid w:val="006F5ADA"/>
    <w:rsid w:val="006F5DA0"/>
    <w:rsid w:val="006F6690"/>
    <w:rsid w:val="006F6F7C"/>
    <w:rsid w:val="006F70E7"/>
    <w:rsid w:val="0071143B"/>
    <w:rsid w:val="00716D12"/>
    <w:rsid w:val="00726237"/>
    <w:rsid w:val="00737E24"/>
    <w:rsid w:val="00746CC9"/>
    <w:rsid w:val="0075224B"/>
    <w:rsid w:val="00755EA0"/>
    <w:rsid w:val="00763D4B"/>
    <w:rsid w:val="00771449"/>
    <w:rsid w:val="00791B77"/>
    <w:rsid w:val="007A0340"/>
    <w:rsid w:val="007A1B25"/>
    <w:rsid w:val="007A40D7"/>
    <w:rsid w:val="007A4E78"/>
    <w:rsid w:val="007B266C"/>
    <w:rsid w:val="007B3CBE"/>
    <w:rsid w:val="007B5C24"/>
    <w:rsid w:val="007C2635"/>
    <w:rsid w:val="007C27FD"/>
    <w:rsid w:val="007F61EC"/>
    <w:rsid w:val="00810B1A"/>
    <w:rsid w:val="008118B2"/>
    <w:rsid w:val="00811FC9"/>
    <w:rsid w:val="00823510"/>
    <w:rsid w:val="00823672"/>
    <w:rsid w:val="00847026"/>
    <w:rsid w:val="008533EE"/>
    <w:rsid w:val="0087277E"/>
    <w:rsid w:val="00873C96"/>
    <w:rsid w:val="00882C50"/>
    <w:rsid w:val="008969BF"/>
    <w:rsid w:val="008A0474"/>
    <w:rsid w:val="008F2732"/>
    <w:rsid w:val="008F36A6"/>
    <w:rsid w:val="008F57D3"/>
    <w:rsid w:val="00903785"/>
    <w:rsid w:val="009113FF"/>
    <w:rsid w:val="00925D80"/>
    <w:rsid w:val="00926F51"/>
    <w:rsid w:val="00930C14"/>
    <w:rsid w:val="0093357A"/>
    <w:rsid w:val="00947A97"/>
    <w:rsid w:val="0098148F"/>
    <w:rsid w:val="00983D9A"/>
    <w:rsid w:val="009917AC"/>
    <w:rsid w:val="009919C6"/>
    <w:rsid w:val="009958BC"/>
    <w:rsid w:val="009A7BDB"/>
    <w:rsid w:val="009B035C"/>
    <w:rsid w:val="009C2B96"/>
    <w:rsid w:val="009E3F4D"/>
    <w:rsid w:val="009F1E25"/>
    <w:rsid w:val="00A65B8C"/>
    <w:rsid w:val="00A67B2D"/>
    <w:rsid w:val="00A758B9"/>
    <w:rsid w:val="00A94DAB"/>
    <w:rsid w:val="00AB568C"/>
    <w:rsid w:val="00AB7116"/>
    <w:rsid w:val="00AC145A"/>
    <w:rsid w:val="00AC5210"/>
    <w:rsid w:val="00AD0193"/>
    <w:rsid w:val="00AD05DB"/>
    <w:rsid w:val="00AE74B2"/>
    <w:rsid w:val="00AF3862"/>
    <w:rsid w:val="00B01E95"/>
    <w:rsid w:val="00B310A4"/>
    <w:rsid w:val="00B31758"/>
    <w:rsid w:val="00B31ACB"/>
    <w:rsid w:val="00B42ED7"/>
    <w:rsid w:val="00B43C01"/>
    <w:rsid w:val="00B5023E"/>
    <w:rsid w:val="00B51849"/>
    <w:rsid w:val="00B72D4F"/>
    <w:rsid w:val="00BA24A7"/>
    <w:rsid w:val="00BA79A6"/>
    <w:rsid w:val="00BC11B5"/>
    <w:rsid w:val="00BC3128"/>
    <w:rsid w:val="00BD2C22"/>
    <w:rsid w:val="00BD76D0"/>
    <w:rsid w:val="00BE128B"/>
    <w:rsid w:val="00BF2780"/>
    <w:rsid w:val="00BF28E6"/>
    <w:rsid w:val="00BF2E9D"/>
    <w:rsid w:val="00BF5885"/>
    <w:rsid w:val="00C142E4"/>
    <w:rsid w:val="00C24C27"/>
    <w:rsid w:val="00C31CD6"/>
    <w:rsid w:val="00C40542"/>
    <w:rsid w:val="00C468F2"/>
    <w:rsid w:val="00C50CE9"/>
    <w:rsid w:val="00C638C3"/>
    <w:rsid w:val="00C70B7D"/>
    <w:rsid w:val="00C77A5E"/>
    <w:rsid w:val="00C80DDD"/>
    <w:rsid w:val="00C95596"/>
    <w:rsid w:val="00C96900"/>
    <w:rsid w:val="00CC74E5"/>
    <w:rsid w:val="00CC7BE3"/>
    <w:rsid w:val="00CD28BC"/>
    <w:rsid w:val="00CD31BB"/>
    <w:rsid w:val="00CD5F32"/>
    <w:rsid w:val="00CD67C4"/>
    <w:rsid w:val="00D06790"/>
    <w:rsid w:val="00D334E3"/>
    <w:rsid w:val="00D3627D"/>
    <w:rsid w:val="00D42465"/>
    <w:rsid w:val="00D510D1"/>
    <w:rsid w:val="00D55B10"/>
    <w:rsid w:val="00D71115"/>
    <w:rsid w:val="00D731F1"/>
    <w:rsid w:val="00D77120"/>
    <w:rsid w:val="00D803BD"/>
    <w:rsid w:val="00D96846"/>
    <w:rsid w:val="00DB3555"/>
    <w:rsid w:val="00DB7C4D"/>
    <w:rsid w:val="00DC0F84"/>
    <w:rsid w:val="00DE26A8"/>
    <w:rsid w:val="00DF147A"/>
    <w:rsid w:val="00DF59B7"/>
    <w:rsid w:val="00E00FA7"/>
    <w:rsid w:val="00E07C64"/>
    <w:rsid w:val="00E15E44"/>
    <w:rsid w:val="00E21F3B"/>
    <w:rsid w:val="00E274B8"/>
    <w:rsid w:val="00E34EB3"/>
    <w:rsid w:val="00E42D28"/>
    <w:rsid w:val="00E46170"/>
    <w:rsid w:val="00E47B5E"/>
    <w:rsid w:val="00E80368"/>
    <w:rsid w:val="00E83F5C"/>
    <w:rsid w:val="00E87500"/>
    <w:rsid w:val="00E87DC1"/>
    <w:rsid w:val="00E92DAC"/>
    <w:rsid w:val="00E96466"/>
    <w:rsid w:val="00EB03CA"/>
    <w:rsid w:val="00ED045E"/>
    <w:rsid w:val="00ED42A2"/>
    <w:rsid w:val="00EE58C2"/>
    <w:rsid w:val="00EF1F2B"/>
    <w:rsid w:val="00EF7176"/>
    <w:rsid w:val="00F03720"/>
    <w:rsid w:val="00F24B3F"/>
    <w:rsid w:val="00F32FF7"/>
    <w:rsid w:val="00F537EA"/>
    <w:rsid w:val="00F57244"/>
    <w:rsid w:val="00F61E76"/>
    <w:rsid w:val="00F62757"/>
    <w:rsid w:val="00F81B0B"/>
    <w:rsid w:val="00F85427"/>
    <w:rsid w:val="00F9260C"/>
    <w:rsid w:val="00F94DD2"/>
    <w:rsid w:val="00F970F5"/>
    <w:rsid w:val="00FD06ED"/>
    <w:rsid w:val="00FD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BB77"/>
  <w15:docId w15:val="{E8A4E9C1-4A7E-4D3C-BF91-51BC360D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267"/>
    <w:pPr>
      <w:spacing w:before="120" w:after="120" w:line="288" w:lineRule="auto"/>
    </w:pPr>
    <w:rPr>
      <w:rFonts w:ascii="Times New Roman" w:hAnsi="Times New Roman" w:cs="Times New Roman"/>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267"/>
    <w:pPr>
      <w:ind w:left="720"/>
      <w:contextualSpacing/>
    </w:pPr>
  </w:style>
  <w:style w:type="character" w:customStyle="1" w:styleId="fontstyle01">
    <w:name w:val="fontstyle01"/>
    <w:basedOn w:val="DefaultParagraphFont"/>
    <w:rsid w:val="00125267"/>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rsid w:val="00125267"/>
    <w:pPr>
      <w:tabs>
        <w:tab w:val="center" w:pos="4320"/>
        <w:tab w:val="right" w:pos="8640"/>
      </w:tabs>
      <w:suppressAutoHyphens/>
      <w:spacing w:before="0" w:after="0" w:line="240" w:lineRule="auto"/>
    </w:pPr>
    <w:rPr>
      <w:rFonts w:eastAsia="Times New Roman"/>
      <w:color w:val="auto"/>
      <w:sz w:val="28"/>
      <w:szCs w:val="20"/>
      <w:lang w:eastAsia="ar-SA"/>
    </w:rPr>
  </w:style>
  <w:style w:type="character" w:customStyle="1" w:styleId="HeaderChar">
    <w:name w:val="Header Char"/>
    <w:basedOn w:val="DefaultParagraphFont"/>
    <w:link w:val="Header"/>
    <w:uiPriority w:val="99"/>
    <w:rsid w:val="00125267"/>
    <w:rPr>
      <w:rFonts w:ascii="Times New Roman" w:eastAsia="Times New Roman" w:hAnsi="Times New Roman" w:cs="Times New Roman"/>
      <w:sz w:val="28"/>
      <w:szCs w:val="20"/>
      <w:lang w:eastAsia="ar-SA"/>
    </w:rPr>
  </w:style>
  <w:style w:type="character" w:styleId="Strong">
    <w:name w:val="Strong"/>
    <w:uiPriority w:val="22"/>
    <w:qFormat/>
    <w:rsid w:val="00D510D1"/>
    <w:rPr>
      <w:b/>
      <w:bCs/>
    </w:rPr>
  </w:style>
  <w:style w:type="paragraph" w:styleId="BalloonText">
    <w:name w:val="Balloon Text"/>
    <w:basedOn w:val="Normal"/>
    <w:link w:val="BalloonTextChar"/>
    <w:uiPriority w:val="99"/>
    <w:semiHidden/>
    <w:unhideWhenUsed/>
    <w:rsid w:val="008F27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732"/>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6116">
      <w:bodyDiv w:val="1"/>
      <w:marLeft w:val="0"/>
      <w:marRight w:val="0"/>
      <w:marTop w:val="0"/>
      <w:marBottom w:val="0"/>
      <w:divBdr>
        <w:top w:val="none" w:sz="0" w:space="0" w:color="auto"/>
        <w:left w:val="none" w:sz="0" w:space="0" w:color="auto"/>
        <w:bottom w:val="none" w:sz="0" w:space="0" w:color="auto"/>
        <w:right w:val="none" w:sz="0" w:space="0" w:color="auto"/>
      </w:divBdr>
    </w:div>
    <w:div w:id="1462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FE0A4-0F68-43E4-A1CA-1867A5D5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2023-02-22T01:44:00Z</cp:lastPrinted>
  <dcterms:created xsi:type="dcterms:W3CDTF">2023-03-09T06:40:00Z</dcterms:created>
  <dcterms:modified xsi:type="dcterms:W3CDTF">2023-03-09T06:40:00Z</dcterms:modified>
</cp:coreProperties>
</file>